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22" w:rsidRDefault="00F21822" w:rsidP="00F21822">
      <w:pPr>
        <w:spacing w:after="0" w:line="240" w:lineRule="auto"/>
        <w:outlineLvl w:val="0"/>
        <w:rPr>
          <w:rFonts w:ascii="Times New Roman" w:hAnsi="Times New Roman"/>
        </w:rPr>
      </w:pPr>
    </w:p>
    <w:p w:rsidR="00F21822" w:rsidRDefault="00F21822" w:rsidP="00F21822">
      <w:pPr>
        <w:spacing w:after="0" w:line="240" w:lineRule="auto"/>
        <w:outlineLvl w:val="0"/>
        <w:rPr>
          <w:rFonts w:ascii="Times New Roman" w:hAnsi="Times New Roman"/>
        </w:rPr>
      </w:pPr>
    </w:p>
    <w:p w:rsidR="00220ADE" w:rsidRDefault="00220ADE" w:rsidP="00F21822">
      <w:pPr>
        <w:spacing w:after="0" w:line="240" w:lineRule="auto"/>
        <w:outlineLvl w:val="0"/>
        <w:rPr>
          <w:rFonts w:ascii="Times New Roman" w:hAnsi="Times New Roman"/>
        </w:rPr>
      </w:pPr>
    </w:p>
    <w:p w:rsidR="00F21822" w:rsidRPr="00A208C1" w:rsidRDefault="004B7C68" w:rsidP="00F21822">
      <w:pPr>
        <w:spacing w:after="0" w:line="240" w:lineRule="auto"/>
        <w:outlineLvl w:val="0"/>
        <w:rPr>
          <w:rFonts w:ascii="Times New Roman" w:hAnsi="Times New Roman"/>
        </w:rPr>
      </w:pPr>
      <w:r w:rsidRPr="00A208C1">
        <w:rPr>
          <w:rFonts w:ascii="Times New Roman" w:hAnsi="Times New Roman"/>
        </w:rPr>
        <w:t xml:space="preserve">The Honorable </w:t>
      </w:r>
      <w:r w:rsidR="00F21822" w:rsidRPr="00A208C1">
        <w:rPr>
          <w:rFonts w:ascii="Times New Roman" w:hAnsi="Times New Roman"/>
        </w:rPr>
        <w:t xml:space="preserve">Ron Wyden </w:t>
      </w:r>
      <w:r w:rsidRPr="00A208C1">
        <w:rPr>
          <w:rFonts w:ascii="Times New Roman" w:hAnsi="Times New Roman"/>
        </w:rPr>
        <w:tab/>
      </w:r>
      <w:r w:rsidRPr="00A208C1">
        <w:rPr>
          <w:rFonts w:ascii="Times New Roman" w:hAnsi="Times New Roman"/>
        </w:rPr>
        <w:tab/>
      </w:r>
      <w:r w:rsidRPr="00A208C1">
        <w:rPr>
          <w:rFonts w:ascii="Times New Roman" w:hAnsi="Times New Roman"/>
        </w:rPr>
        <w:tab/>
      </w:r>
      <w:proofErr w:type="gramStart"/>
      <w:r w:rsidRPr="00A208C1">
        <w:rPr>
          <w:rFonts w:ascii="Times New Roman" w:hAnsi="Times New Roman"/>
        </w:rPr>
        <w:t>The</w:t>
      </w:r>
      <w:proofErr w:type="gramEnd"/>
      <w:r w:rsidRPr="00A208C1">
        <w:rPr>
          <w:rFonts w:ascii="Times New Roman" w:hAnsi="Times New Roman"/>
        </w:rPr>
        <w:t xml:space="preserve"> Honorable</w:t>
      </w:r>
      <w:r w:rsidR="00F21822" w:rsidRPr="00A208C1">
        <w:rPr>
          <w:rFonts w:ascii="Times New Roman" w:hAnsi="Times New Roman"/>
        </w:rPr>
        <w:t xml:space="preserve"> Lisa Murkowski</w:t>
      </w:r>
    </w:p>
    <w:p w:rsidR="00F21822" w:rsidRPr="00A208C1" w:rsidRDefault="004B7C68" w:rsidP="00F21822">
      <w:pPr>
        <w:spacing w:after="0" w:line="240" w:lineRule="auto"/>
        <w:outlineLvl w:val="0"/>
        <w:rPr>
          <w:rFonts w:ascii="Times New Roman" w:hAnsi="Times New Roman"/>
        </w:rPr>
      </w:pPr>
      <w:r w:rsidRPr="00A208C1">
        <w:rPr>
          <w:rFonts w:ascii="Times New Roman" w:hAnsi="Times New Roman"/>
        </w:rPr>
        <w:t xml:space="preserve">Chairman </w:t>
      </w:r>
      <w:r w:rsidR="00F21822" w:rsidRPr="00A208C1">
        <w:rPr>
          <w:rFonts w:ascii="Times New Roman" w:hAnsi="Times New Roman"/>
        </w:rPr>
        <w:t xml:space="preserve"> </w:t>
      </w:r>
      <w:r w:rsidRPr="00A208C1">
        <w:rPr>
          <w:rFonts w:ascii="Times New Roman" w:hAnsi="Times New Roman"/>
        </w:rPr>
        <w:tab/>
      </w:r>
      <w:r w:rsidRPr="00A208C1">
        <w:rPr>
          <w:rFonts w:ascii="Times New Roman" w:hAnsi="Times New Roman"/>
        </w:rPr>
        <w:tab/>
      </w:r>
      <w:r w:rsidRPr="00A208C1">
        <w:rPr>
          <w:rFonts w:ascii="Times New Roman" w:hAnsi="Times New Roman"/>
        </w:rPr>
        <w:tab/>
      </w:r>
      <w:r w:rsidRPr="00A208C1">
        <w:rPr>
          <w:rFonts w:ascii="Times New Roman" w:hAnsi="Times New Roman"/>
        </w:rPr>
        <w:tab/>
      </w:r>
      <w:r w:rsidRPr="00A208C1">
        <w:rPr>
          <w:rFonts w:ascii="Times New Roman" w:hAnsi="Times New Roman"/>
        </w:rPr>
        <w:tab/>
      </w:r>
      <w:r w:rsidR="00F21822" w:rsidRPr="00A208C1">
        <w:rPr>
          <w:rFonts w:ascii="Times New Roman" w:hAnsi="Times New Roman"/>
        </w:rPr>
        <w:t>Ranking Member</w:t>
      </w:r>
    </w:p>
    <w:p w:rsidR="004B7C68" w:rsidRPr="00A208C1" w:rsidRDefault="004B7C68" w:rsidP="004B7C68">
      <w:pPr>
        <w:spacing w:after="0" w:line="240" w:lineRule="auto"/>
        <w:outlineLvl w:val="0"/>
        <w:rPr>
          <w:rFonts w:ascii="Times New Roman" w:hAnsi="Times New Roman"/>
        </w:rPr>
      </w:pPr>
      <w:r w:rsidRPr="00A208C1">
        <w:rPr>
          <w:rFonts w:ascii="Times New Roman" w:hAnsi="Times New Roman"/>
        </w:rPr>
        <w:t>Committee on Energy &amp;</w:t>
      </w:r>
      <w:r w:rsidR="00F21822" w:rsidRPr="00A208C1">
        <w:rPr>
          <w:rFonts w:ascii="Times New Roman" w:hAnsi="Times New Roman"/>
        </w:rPr>
        <w:t xml:space="preserve"> Natural Resources</w:t>
      </w:r>
      <w:r w:rsidRPr="00A208C1">
        <w:rPr>
          <w:rFonts w:ascii="Times New Roman" w:hAnsi="Times New Roman"/>
        </w:rPr>
        <w:tab/>
        <w:t>Committee on Energy &amp; Natural Resources</w:t>
      </w:r>
    </w:p>
    <w:p w:rsidR="004B7C68" w:rsidRPr="00A208C1" w:rsidRDefault="004B7C68" w:rsidP="004B7C68">
      <w:pPr>
        <w:spacing w:after="0" w:line="240" w:lineRule="auto"/>
        <w:outlineLvl w:val="0"/>
        <w:rPr>
          <w:rFonts w:ascii="Times New Roman" w:hAnsi="Times New Roman"/>
        </w:rPr>
      </w:pPr>
      <w:r w:rsidRPr="00A208C1">
        <w:rPr>
          <w:rFonts w:ascii="Times New Roman" w:hAnsi="Times New Roman"/>
        </w:rPr>
        <w:t>304 Dirksen Senate Building</w:t>
      </w:r>
      <w:r w:rsidRPr="00A208C1">
        <w:rPr>
          <w:rFonts w:ascii="Times New Roman" w:hAnsi="Times New Roman"/>
        </w:rPr>
        <w:tab/>
      </w:r>
      <w:r w:rsidRPr="00A208C1">
        <w:rPr>
          <w:rFonts w:ascii="Times New Roman" w:hAnsi="Times New Roman"/>
        </w:rPr>
        <w:tab/>
      </w:r>
      <w:r w:rsidRPr="00A208C1">
        <w:rPr>
          <w:rFonts w:ascii="Times New Roman" w:hAnsi="Times New Roman"/>
        </w:rPr>
        <w:tab/>
        <w:t>304 Dirksen Senate Building</w:t>
      </w:r>
    </w:p>
    <w:p w:rsidR="004B7C68" w:rsidRPr="00A208C1" w:rsidRDefault="004B7C68" w:rsidP="004B7C68">
      <w:pPr>
        <w:spacing w:after="0" w:line="240" w:lineRule="auto"/>
        <w:outlineLvl w:val="0"/>
        <w:rPr>
          <w:rFonts w:ascii="Times New Roman" w:hAnsi="Times New Roman"/>
        </w:rPr>
      </w:pPr>
      <w:r w:rsidRPr="00A208C1">
        <w:rPr>
          <w:rFonts w:ascii="Times New Roman" w:hAnsi="Times New Roman"/>
        </w:rPr>
        <w:t>Washington, DC 20510</w:t>
      </w:r>
      <w:r w:rsidRPr="00A208C1">
        <w:rPr>
          <w:rFonts w:ascii="Times New Roman" w:hAnsi="Times New Roman"/>
        </w:rPr>
        <w:tab/>
      </w:r>
      <w:r w:rsidRPr="00A208C1">
        <w:rPr>
          <w:rFonts w:ascii="Times New Roman" w:hAnsi="Times New Roman"/>
        </w:rPr>
        <w:tab/>
      </w:r>
      <w:r w:rsidRPr="00A208C1">
        <w:rPr>
          <w:rFonts w:ascii="Times New Roman" w:hAnsi="Times New Roman"/>
        </w:rPr>
        <w:tab/>
      </w:r>
      <w:r w:rsidR="00FD6AC7">
        <w:rPr>
          <w:rFonts w:ascii="Times New Roman" w:hAnsi="Times New Roman"/>
        </w:rPr>
        <w:tab/>
      </w:r>
      <w:r w:rsidRPr="00A208C1">
        <w:rPr>
          <w:rFonts w:ascii="Times New Roman" w:hAnsi="Times New Roman"/>
        </w:rPr>
        <w:t>Washington, DC 20510</w:t>
      </w:r>
    </w:p>
    <w:p w:rsidR="00F21822" w:rsidRPr="00A208C1" w:rsidRDefault="00F21822" w:rsidP="00F21822">
      <w:pPr>
        <w:spacing w:after="0" w:line="240" w:lineRule="auto"/>
        <w:rPr>
          <w:rFonts w:ascii="Times New Roman" w:hAnsi="Times New Roman"/>
        </w:rPr>
      </w:pPr>
    </w:p>
    <w:p w:rsidR="00F21822" w:rsidRPr="00A208C1" w:rsidRDefault="00F21822" w:rsidP="00F21822">
      <w:pPr>
        <w:spacing w:after="0" w:line="240" w:lineRule="auto"/>
        <w:ind w:left="720" w:hanging="720"/>
        <w:rPr>
          <w:rFonts w:ascii="Times New Roman" w:hAnsi="Times New Roman"/>
          <w:b/>
        </w:rPr>
      </w:pPr>
      <w:r w:rsidRPr="00A208C1">
        <w:rPr>
          <w:rFonts w:ascii="Times New Roman" w:hAnsi="Times New Roman"/>
          <w:b/>
        </w:rPr>
        <w:t xml:space="preserve">RE: </w:t>
      </w:r>
      <w:r w:rsidRPr="00A208C1">
        <w:rPr>
          <w:rFonts w:ascii="Times New Roman" w:hAnsi="Times New Roman"/>
          <w:b/>
        </w:rPr>
        <w:tab/>
        <w:t xml:space="preserve">Department of Interior, Office of Natural Resources Revenue </w:t>
      </w:r>
    </w:p>
    <w:p w:rsidR="00F21822" w:rsidRPr="00A208C1" w:rsidRDefault="00F21822" w:rsidP="00F21822">
      <w:pPr>
        <w:spacing w:after="0" w:line="240" w:lineRule="auto"/>
        <w:rPr>
          <w:rFonts w:ascii="Times New Roman" w:hAnsi="Times New Roman"/>
          <w:b/>
        </w:rPr>
      </w:pPr>
    </w:p>
    <w:p w:rsidR="00F21822" w:rsidRPr="00A208C1" w:rsidRDefault="00F21822" w:rsidP="00F21822">
      <w:pPr>
        <w:spacing w:after="0" w:line="240" w:lineRule="auto"/>
        <w:rPr>
          <w:rFonts w:ascii="Times New Roman" w:hAnsi="Times New Roman"/>
        </w:rPr>
      </w:pPr>
      <w:r w:rsidRPr="00A208C1">
        <w:rPr>
          <w:rFonts w:ascii="Times New Roman" w:hAnsi="Times New Roman"/>
        </w:rPr>
        <w:t xml:space="preserve">April </w:t>
      </w:r>
      <w:r w:rsidR="000C6D10">
        <w:rPr>
          <w:rFonts w:ascii="Times New Roman" w:hAnsi="Times New Roman"/>
        </w:rPr>
        <w:t>3</w:t>
      </w:r>
      <w:r w:rsidRPr="00A208C1">
        <w:rPr>
          <w:rFonts w:ascii="Times New Roman" w:hAnsi="Times New Roman"/>
        </w:rPr>
        <w:t>, 2013</w:t>
      </w:r>
    </w:p>
    <w:p w:rsidR="00F21822" w:rsidRPr="00A208C1" w:rsidRDefault="00F21822" w:rsidP="00F21822">
      <w:pPr>
        <w:spacing w:after="0" w:line="240" w:lineRule="auto"/>
        <w:rPr>
          <w:rFonts w:ascii="Times New Roman" w:hAnsi="Times New Roman"/>
        </w:rPr>
      </w:pPr>
    </w:p>
    <w:p w:rsidR="00F21822" w:rsidRPr="00A208C1" w:rsidRDefault="00F21822" w:rsidP="00F21822">
      <w:pPr>
        <w:spacing w:after="0" w:line="240" w:lineRule="auto"/>
        <w:rPr>
          <w:rFonts w:ascii="Times New Roman" w:hAnsi="Times New Roman"/>
        </w:rPr>
      </w:pPr>
      <w:r w:rsidRPr="00A208C1">
        <w:rPr>
          <w:rFonts w:ascii="Times New Roman" w:hAnsi="Times New Roman"/>
        </w:rPr>
        <w:t xml:space="preserve">Dear </w:t>
      </w:r>
      <w:r w:rsidR="004B7C68" w:rsidRPr="00A208C1">
        <w:rPr>
          <w:rFonts w:ascii="Times New Roman" w:hAnsi="Times New Roman"/>
        </w:rPr>
        <w:t>Chairman</w:t>
      </w:r>
      <w:r w:rsidRPr="00A208C1">
        <w:rPr>
          <w:rFonts w:ascii="Times New Roman" w:hAnsi="Times New Roman"/>
        </w:rPr>
        <w:t xml:space="preserve"> Wyden and</w:t>
      </w:r>
      <w:r w:rsidR="004B7C68" w:rsidRPr="00A208C1">
        <w:rPr>
          <w:rFonts w:ascii="Times New Roman" w:hAnsi="Times New Roman"/>
        </w:rPr>
        <w:t xml:space="preserve"> Ranking Member</w:t>
      </w:r>
      <w:r w:rsidRPr="00A208C1">
        <w:rPr>
          <w:rFonts w:ascii="Times New Roman" w:hAnsi="Times New Roman"/>
        </w:rPr>
        <w:t xml:space="preserve"> Murkowski:</w:t>
      </w:r>
    </w:p>
    <w:p w:rsidR="00F21822" w:rsidRPr="00A208C1" w:rsidRDefault="00F21822" w:rsidP="00F21822">
      <w:pPr>
        <w:spacing w:after="0" w:line="240" w:lineRule="auto"/>
        <w:rPr>
          <w:rFonts w:ascii="Times New Roman" w:hAnsi="Times New Roman"/>
        </w:rPr>
      </w:pPr>
    </w:p>
    <w:p w:rsidR="00F21822" w:rsidRPr="00A208C1" w:rsidRDefault="00F21822" w:rsidP="00F21822">
      <w:pPr>
        <w:pStyle w:val="NoSpacing"/>
        <w:rPr>
          <w:rFonts w:ascii="Times New Roman" w:hAnsi="Times New Roman" w:cs="Times New Roman"/>
        </w:rPr>
      </w:pPr>
      <w:r w:rsidRPr="00A208C1">
        <w:rPr>
          <w:rFonts w:ascii="Times New Roman" w:hAnsi="Times New Roman" w:cs="Times New Roman"/>
        </w:rPr>
        <w:t>The Energy Producing States Coalition (EPSC) is a group of like-minded state legislators working together to develop positions and areas of common interest on policies and issues that affect domestic energy production and transmission. The group was founded in 2011 and currently includes legislators representing Alaska, Colorado, Mississippi, North Dakota, Ohio, Oklahoma, Texas, Utah, Wisconsin and Wyoming. These legislators work together to develop and advocate for sound public policy in areas of shared interests between energy producing states.</w:t>
      </w:r>
    </w:p>
    <w:p w:rsidR="00F21822" w:rsidRPr="00A208C1" w:rsidRDefault="00F21822" w:rsidP="00F21822">
      <w:pPr>
        <w:spacing w:after="0" w:line="240" w:lineRule="auto"/>
        <w:rPr>
          <w:rFonts w:ascii="Times New Roman" w:hAnsi="Times New Roman"/>
        </w:rPr>
      </w:pPr>
    </w:p>
    <w:p w:rsidR="00F21822" w:rsidRPr="00A208C1" w:rsidRDefault="00F21822" w:rsidP="00F21822">
      <w:pPr>
        <w:spacing w:after="0" w:line="240" w:lineRule="auto"/>
        <w:rPr>
          <w:rFonts w:ascii="Times New Roman" w:hAnsi="Times New Roman"/>
        </w:rPr>
      </w:pPr>
      <w:r w:rsidRPr="00F42870">
        <w:rPr>
          <w:rFonts w:ascii="Times New Roman" w:hAnsi="Times New Roman"/>
        </w:rPr>
        <w:t xml:space="preserve">On behalf of the EPSC Executive Committee, we express our opposition with the Department of the Interior’s Office of Natural Resources Revenue’s </w:t>
      </w:r>
      <w:r w:rsidR="00A208C1" w:rsidRPr="00F42870">
        <w:rPr>
          <w:rFonts w:ascii="Times New Roman" w:hAnsi="Times New Roman"/>
        </w:rPr>
        <w:t xml:space="preserve">(ONRR) </w:t>
      </w:r>
      <w:hyperlink r:id="rId7" w:history="1">
        <w:r w:rsidRPr="00F42870">
          <w:rPr>
            <w:rStyle w:val="Hyperlink"/>
            <w:rFonts w:ascii="Times New Roman" w:hAnsi="Times New Roman"/>
          </w:rPr>
          <w:t>recent notification</w:t>
        </w:r>
      </w:hyperlink>
      <w:r w:rsidRPr="00F42870">
        <w:rPr>
          <w:rFonts w:ascii="Times New Roman" w:hAnsi="Times New Roman"/>
        </w:rPr>
        <w:t xml:space="preserve"> to states that more than $109 million</w:t>
      </w:r>
      <w:r w:rsidR="00FD6AC7">
        <w:rPr>
          <w:rFonts w:ascii="Times New Roman" w:hAnsi="Times New Roman"/>
        </w:rPr>
        <w:t xml:space="preserve"> </w:t>
      </w:r>
      <w:r w:rsidRPr="00F42870">
        <w:rPr>
          <w:rFonts w:ascii="Times New Roman" w:hAnsi="Times New Roman"/>
        </w:rPr>
        <w:t xml:space="preserve">in mineral royalties would not be paid as a result of </w:t>
      </w:r>
      <w:r w:rsidR="00FD6AC7">
        <w:rPr>
          <w:rFonts w:ascii="Times New Roman" w:hAnsi="Times New Roman"/>
        </w:rPr>
        <w:t xml:space="preserve">the ongoing </w:t>
      </w:r>
      <w:r w:rsidRPr="00F42870">
        <w:rPr>
          <w:rFonts w:ascii="Times New Roman" w:hAnsi="Times New Roman"/>
        </w:rPr>
        <w:t>sequestration. This purely political decision by the Obama Administration is akin to theft and clearly disregards the intent of the Budget Control Act</w:t>
      </w:r>
      <w:r w:rsidR="00A7395F" w:rsidRPr="00F42870">
        <w:rPr>
          <w:rFonts w:ascii="Times New Roman" w:hAnsi="Times New Roman"/>
        </w:rPr>
        <w:t xml:space="preserve"> (BCA)</w:t>
      </w:r>
      <w:r w:rsidRPr="00F42870">
        <w:rPr>
          <w:rFonts w:ascii="Times New Roman" w:hAnsi="Times New Roman"/>
        </w:rPr>
        <w:t xml:space="preserve">. </w:t>
      </w:r>
      <w:r w:rsidR="00A7395F" w:rsidRPr="00F42870">
        <w:rPr>
          <w:rFonts w:ascii="Times New Roman" w:hAnsi="Times New Roman"/>
        </w:rPr>
        <w:t>The Mineral Leasing Act is the negotiated process for guaranteed fair sharing of energy resources developed in the states on public lands.</w:t>
      </w:r>
      <w:r w:rsidR="00FD6AC7">
        <w:rPr>
          <w:rFonts w:ascii="Times New Roman" w:hAnsi="Times New Roman"/>
        </w:rPr>
        <w:t xml:space="preserve"> </w:t>
      </w:r>
      <w:r w:rsidRPr="00F42870">
        <w:rPr>
          <w:rFonts w:ascii="Times New Roman" w:hAnsi="Times New Roman"/>
        </w:rPr>
        <w:t xml:space="preserve">As you are aware, these royalties </w:t>
      </w:r>
      <w:r w:rsidR="00B131E8">
        <w:rPr>
          <w:rFonts w:ascii="Times New Roman" w:hAnsi="Times New Roman"/>
        </w:rPr>
        <w:t xml:space="preserve">are used by States to </w:t>
      </w:r>
      <w:r w:rsidRPr="00F42870">
        <w:rPr>
          <w:rFonts w:ascii="Times New Roman" w:hAnsi="Times New Roman"/>
        </w:rPr>
        <w:t xml:space="preserve">fund such necessary items as public school </w:t>
      </w:r>
      <w:r w:rsidR="00B131E8">
        <w:rPr>
          <w:rFonts w:ascii="Times New Roman" w:hAnsi="Times New Roman"/>
        </w:rPr>
        <w:t>systems</w:t>
      </w:r>
      <w:r w:rsidRPr="00F42870">
        <w:rPr>
          <w:rFonts w:ascii="Times New Roman" w:hAnsi="Times New Roman"/>
        </w:rPr>
        <w:t>, community colleges</w:t>
      </w:r>
      <w:r w:rsidR="00E9405D" w:rsidRPr="00F42870">
        <w:rPr>
          <w:rFonts w:ascii="Times New Roman" w:hAnsi="Times New Roman"/>
        </w:rPr>
        <w:t>, emergency response activities and basic infrastructure projects</w:t>
      </w:r>
      <w:r w:rsidRPr="00F42870">
        <w:rPr>
          <w:rFonts w:ascii="Times New Roman" w:hAnsi="Times New Roman"/>
        </w:rPr>
        <w:t>.</w:t>
      </w:r>
      <w:r w:rsidR="00B131E8">
        <w:rPr>
          <w:rFonts w:ascii="Times New Roman" w:hAnsi="Times New Roman"/>
        </w:rPr>
        <w:t xml:space="preserve"> </w:t>
      </w:r>
    </w:p>
    <w:p w:rsidR="00B131E8" w:rsidRDefault="00B131E8" w:rsidP="00F42870">
      <w:pPr>
        <w:pStyle w:val="NoSpacing"/>
        <w:rPr>
          <w:rFonts w:ascii="Times New Roman" w:hAnsi="Times New Roman" w:cs="Times New Roman"/>
        </w:rPr>
      </w:pPr>
    </w:p>
    <w:p w:rsidR="00F21822" w:rsidRPr="00F42870" w:rsidRDefault="00F21822" w:rsidP="00F42870">
      <w:pPr>
        <w:pStyle w:val="NoSpacing"/>
        <w:rPr>
          <w:rFonts w:ascii="Times New Roman" w:hAnsi="Times New Roman" w:cs="Times New Roman"/>
        </w:rPr>
      </w:pPr>
      <w:r w:rsidRPr="00F42870">
        <w:rPr>
          <w:rFonts w:ascii="Times New Roman" w:hAnsi="Times New Roman" w:cs="Times New Roman"/>
        </w:rPr>
        <w:t xml:space="preserve">According to a </w:t>
      </w:r>
      <w:hyperlink r:id="rId8" w:history="1">
        <w:r w:rsidRPr="00F42870">
          <w:rPr>
            <w:rStyle w:val="Hyperlink"/>
            <w:rFonts w:ascii="Times New Roman" w:hAnsi="Times New Roman" w:cs="Times New Roman"/>
          </w:rPr>
          <w:t>response</w:t>
        </w:r>
      </w:hyperlink>
      <w:r w:rsidRPr="00F42870">
        <w:rPr>
          <w:rFonts w:ascii="Times New Roman" w:hAnsi="Times New Roman" w:cs="Times New Roman"/>
        </w:rPr>
        <w:t xml:space="preserve"> </w:t>
      </w:r>
      <w:r w:rsidR="00A208C1" w:rsidRPr="00F42870">
        <w:rPr>
          <w:rFonts w:ascii="Times New Roman" w:hAnsi="Times New Roman" w:cs="Times New Roman"/>
        </w:rPr>
        <w:t xml:space="preserve">sent to states </w:t>
      </w:r>
      <w:r w:rsidRPr="00F42870">
        <w:rPr>
          <w:rFonts w:ascii="Times New Roman" w:hAnsi="Times New Roman" w:cs="Times New Roman"/>
        </w:rPr>
        <w:t>from the Congressional Research Service, “Distribution of revenue received from lease sales, bonuses, and royalties under the Mineral Leasing Act is directed in 30 USC 191. Because the funding for these payments is not provided in an appropriations Act, such payments would appear to be correctly classified as non-defense, direct spending for purposes of the BCA. Additionally, section 225 of the BCA (2 USC 905) exempts a number of programs from sequestration, however the royalty payments under the MLA do not appear to be exempt.</w:t>
      </w:r>
      <w:r w:rsidR="00A208C1" w:rsidRPr="00F42870">
        <w:rPr>
          <w:rStyle w:val="FootnoteReference"/>
          <w:rFonts w:ascii="Times New Roman" w:hAnsi="Times New Roman" w:cs="Times New Roman"/>
        </w:rPr>
        <w:footnoteReference w:id="1"/>
      </w:r>
      <w:r w:rsidRPr="00F42870">
        <w:rPr>
          <w:rFonts w:ascii="Times New Roman" w:hAnsi="Times New Roman" w:cs="Times New Roman"/>
        </w:rPr>
        <w:t xml:space="preserve">” </w:t>
      </w:r>
      <w:r w:rsidR="00220ADE" w:rsidRPr="00F42870">
        <w:rPr>
          <w:rFonts w:ascii="Times New Roman" w:hAnsi="Times New Roman" w:cs="Times New Roman"/>
        </w:rPr>
        <w:t xml:space="preserve">This rationale is an incredibly narrow interpretation of the BCA and obviously ignores the intent of the law. Royalty payments are based upon actual development of mineral resources on public lands within the states. The “distribution of revenue” is the legally required portion due to the states where the development occurs. </w:t>
      </w:r>
      <w:r w:rsidR="00FD6AC7">
        <w:rPr>
          <w:rFonts w:ascii="Times New Roman" w:hAnsi="Times New Roman" w:cs="Times New Roman"/>
        </w:rPr>
        <w:t>The states have as much of a right to these revenues as the federal government.</w:t>
      </w:r>
    </w:p>
    <w:p w:rsidR="00F21822" w:rsidRPr="00220ADE" w:rsidRDefault="00F21822" w:rsidP="00F21822">
      <w:pPr>
        <w:spacing w:after="0" w:line="240" w:lineRule="auto"/>
        <w:rPr>
          <w:rFonts w:ascii="Times New Roman" w:hAnsi="Times New Roman"/>
          <w:sz w:val="24"/>
          <w:szCs w:val="24"/>
        </w:rPr>
      </w:pPr>
    </w:p>
    <w:p w:rsidR="00220ADE" w:rsidRPr="00F42870" w:rsidRDefault="00FD6AC7" w:rsidP="00F42870">
      <w:pPr>
        <w:pStyle w:val="NoSpacing"/>
        <w:rPr>
          <w:rFonts w:ascii="Times New Roman" w:hAnsi="Times New Roman" w:cs="Times New Roman"/>
          <w:sz w:val="24"/>
          <w:szCs w:val="24"/>
        </w:rPr>
      </w:pPr>
      <w:r>
        <w:rPr>
          <w:rFonts w:ascii="Times New Roman" w:hAnsi="Times New Roman" w:cs="Times New Roman"/>
        </w:rPr>
        <w:t xml:space="preserve">The Interior Department’s action </w:t>
      </w:r>
      <w:r w:rsidR="0032383E" w:rsidRPr="006B2067">
        <w:rPr>
          <w:rFonts w:ascii="Times New Roman" w:hAnsi="Times New Roman" w:cs="Times New Roman"/>
        </w:rPr>
        <w:t>i</w:t>
      </w:r>
      <w:r w:rsidR="00C17144" w:rsidRPr="006B2067">
        <w:rPr>
          <w:rFonts w:ascii="Times New Roman" w:hAnsi="Times New Roman" w:cs="Times New Roman"/>
        </w:rPr>
        <w:t>s</w:t>
      </w:r>
      <w:r>
        <w:rPr>
          <w:rFonts w:ascii="Times New Roman" w:hAnsi="Times New Roman" w:cs="Times New Roman"/>
        </w:rPr>
        <w:t xml:space="preserve"> </w:t>
      </w:r>
      <w:r w:rsidR="00A208C1" w:rsidRPr="00F42870">
        <w:rPr>
          <w:rFonts w:ascii="Times New Roman" w:hAnsi="Times New Roman" w:cs="Times New Roman"/>
        </w:rPr>
        <w:t>designed only to maximize the negative impact on the American public and thereby plac</w:t>
      </w:r>
      <w:r w:rsidR="00B131E8">
        <w:rPr>
          <w:rFonts w:ascii="Times New Roman" w:hAnsi="Times New Roman" w:cs="Times New Roman"/>
        </w:rPr>
        <w:t>ing</w:t>
      </w:r>
      <w:r w:rsidR="00A208C1" w:rsidRPr="00F42870">
        <w:rPr>
          <w:rFonts w:ascii="Times New Roman" w:hAnsi="Times New Roman" w:cs="Times New Roman"/>
        </w:rPr>
        <w:t xml:space="preserve"> additional financial burdens on </w:t>
      </w:r>
      <w:r w:rsidR="00B131E8">
        <w:rPr>
          <w:rFonts w:ascii="Times New Roman" w:hAnsi="Times New Roman" w:cs="Times New Roman"/>
        </w:rPr>
        <w:t>S</w:t>
      </w:r>
      <w:r w:rsidR="00A208C1" w:rsidRPr="00F42870">
        <w:rPr>
          <w:rFonts w:ascii="Times New Roman" w:hAnsi="Times New Roman" w:cs="Times New Roman"/>
        </w:rPr>
        <w:t xml:space="preserve">tates to cover traditional federal spending. </w:t>
      </w:r>
      <w:r>
        <w:rPr>
          <w:rFonts w:ascii="Times New Roman" w:hAnsi="Times New Roman" w:cs="Times New Roman"/>
        </w:rPr>
        <w:t xml:space="preserve">The federal government should get its own house in order and perform a </w:t>
      </w:r>
      <w:r w:rsidR="00A208C1" w:rsidRPr="00F42870">
        <w:rPr>
          <w:rFonts w:ascii="Times New Roman" w:hAnsi="Times New Roman" w:cs="Times New Roman"/>
        </w:rPr>
        <w:t xml:space="preserve">thorough audit of its spending to eliminate duplicative programs across budget lines </w:t>
      </w:r>
      <w:r>
        <w:rPr>
          <w:rFonts w:ascii="Times New Roman" w:hAnsi="Times New Roman" w:cs="Times New Roman"/>
        </w:rPr>
        <w:t xml:space="preserve">before it starts stealing from the states. </w:t>
      </w:r>
    </w:p>
    <w:p w:rsidR="00A208C1" w:rsidRDefault="00A208C1" w:rsidP="00F21822">
      <w:pPr>
        <w:spacing w:after="0" w:line="240" w:lineRule="auto"/>
        <w:rPr>
          <w:rFonts w:ascii="Times New Roman" w:hAnsi="Times New Roman"/>
          <w:sz w:val="24"/>
          <w:szCs w:val="24"/>
        </w:rPr>
      </w:pPr>
    </w:p>
    <w:p w:rsidR="00220ADE" w:rsidRDefault="00220ADE" w:rsidP="00F21822">
      <w:pPr>
        <w:spacing w:after="0" w:line="240" w:lineRule="auto"/>
        <w:rPr>
          <w:rFonts w:ascii="Times New Roman" w:hAnsi="Times New Roman"/>
          <w:sz w:val="24"/>
          <w:szCs w:val="24"/>
        </w:rPr>
      </w:pPr>
    </w:p>
    <w:p w:rsidR="00220ADE" w:rsidRDefault="00220ADE" w:rsidP="00F21822">
      <w:pPr>
        <w:spacing w:after="0" w:line="240" w:lineRule="auto"/>
        <w:rPr>
          <w:rFonts w:ascii="Times New Roman" w:hAnsi="Times New Roman"/>
          <w:sz w:val="24"/>
          <w:szCs w:val="24"/>
        </w:rPr>
      </w:pPr>
    </w:p>
    <w:p w:rsidR="00220ADE" w:rsidRDefault="00220ADE" w:rsidP="00F21822">
      <w:pPr>
        <w:spacing w:after="0" w:line="240" w:lineRule="auto"/>
        <w:rPr>
          <w:rFonts w:ascii="Times New Roman" w:hAnsi="Times New Roman"/>
          <w:sz w:val="24"/>
          <w:szCs w:val="24"/>
        </w:rPr>
      </w:pPr>
    </w:p>
    <w:p w:rsidR="00220ADE" w:rsidRDefault="00220ADE" w:rsidP="00F21822">
      <w:pPr>
        <w:spacing w:after="0" w:line="240" w:lineRule="auto"/>
        <w:rPr>
          <w:rFonts w:ascii="Times New Roman" w:hAnsi="Times New Roman"/>
          <w:sz w:val="24"/>
          <w:szCs w:val="24"/>
        </w:rPr>
      </w:pPr>
    </w:p>
    <w:p w:rsidR="00220ADE" w:rsidRPr="00A208C1" w:rsidRDefault="00220ADE" w:rsidP="00F21822">
      <w:pPr>
        <w:spacing w:after="0" w:line="240" w:lineRule="auto"/>
        <w:rPr>
          <w:rFonts w:ascii="Times New Roman" w:hAnsi="Times New Roman"/>
          <w:sz w:val="18"/>
          <w:szCs w:val="18"/>
        </w:rPr>
      </w:pPr>
      <w:r w:rsidRPr="00A208C1">
        <w:rPr>
          <w:rFonts w:ascii="Times New Roman" w:hAnsi="Times New Roman"/>
          <w:sz w:val="18"/>
          <w:szCs w:val="18"/>
        </w:rPr>
        <w:t>Letter to Senate Energy &amp; Natural Resources Committee</w:t>
      </w:r>
    </w:p>
    <w:p w:rsidR="00220ADE" w:rsidRPr="00A208C1" w:rsidRDefault="00220ADE" w:rsidP="00F21822">
      <w:pPr>
        <w:spacing w:after="0" w:line="240" w:lineRule="auto"/>
        <w:rPr>
          <w:rFonts w:ascii="Times New Roman" w:hAnsi="Times New Roman"/>
          <w:sz w:val="18"/>
          <w:szCs w:val="18"/>
        </w:rPr>
      </w:pPr>
      <w:r w:rsidRPr="00A208C1">
        <w:rPr>
          <w:rFonts w:ascii="Times New Roman" w:hAnsi="Times New Roman"/>
          <w:sz w:val="18"/>
          <w:szCs w:val="18"/>
        </w:rPr>
        <w:t xml:space="preserve">April </w:t>
      </w:r>
      <w:r w:rsidR="000C6D10">
        <w:rPr>
          <w:rFonts w:ascii="Times New Roman" w:hAnsi="Times New Roman"/>
          <w:sz w:val="18"/>
          <w:szCs w:val="18"/>
        </w:rPr>
        <w:t>3</w:t>
      </w:r>
      <w:r w:rsidRPr="00A208C1">
        <w:rPr>
          <w:rFonts w:ascii="Times New Roman" w:hAnsi="Times New Roman"/>
          <w:sz w:val="18"/>
          <w:szCs w:val="18"/>
        </w:rPr>
        <w:t>, 2013</w:t>
      </w:r>
    </w:p>
    <w:p w:rsidR="00220ADE" w:rsidRPr="00A208C1" w:rsidRDefault="00220ADE" w:rsidP="00F21822">
      <w:pPr>
        <w:spacing w:after="0" w:line="240" w:lineRule="auto"/>
        <w:rPr>
          <w:rFonts w:ascii="Times New Roman" w:hAnsi="Times New Roman"/>
          <w:sz w:val="18"/>
          <w:szCs w:val="18"/>
        </w:rPr>
      </w:pPr>
      <w:r w:rsidRPr="00A208C1">
        <w:rPr>
          <w:rFonts w:ascii="Times New Roman" w:hAnsi="Times New Roman"/>
          <w:sz w:val="18"/>
          <w:szCs w:val="18"/>
        </w:rPr>
        <w:t>Page 2</w:t>
      </w:r>
    </w:p>
    <w:p w:rsidR="00220ADE" w:rsidRDefault="00220ADE" w:rsidP="00F21822">
      <w:pPr>
        <w:spacing w:after="0" w:line="240" w:lineRule="auto"/>
        <w:rPr>
          <w:rFonts w:ascii="Times New Roman" w:hAnsi="Times New Roman"/>
          <w:sz w:val="24"/>
          <w:szCs w:val="24"/>
        </w:rPr>
      </w:pPr>
    </w:p>
    <w:p w:rsidR="00F21822" w:rsidRPr="00F42870" w:rsidRDefault="00F21822" w:rsidP="00F42870">
      <w:pPr>
        <w:pStyle w:val="NoSpacing"/>
        <w:rPr>
          <w:rFonts w:ascii="Times New Roman" w:hAnsi="Times New Roman" w:cs="Times New Roman"/>
        </w:rPr>
      </w:pPr>
      <w:r w:rsidRPr="00F42870">
        <w:rPr>
          <w:rFonts w:ascii="Times New Roman" w:hAnsi="Times New Roman" w:cs="Times New Roman"/>
        </w:rPr>
        <w:t xml:space="preserve">In closing, the EPSC believes that withholding </w:t>
      </w:r>
      <w:r w:rsidR="00B131E8">
        <w:rPr>
          <w:rFonts w:ascii="Times New Roman" w:hAnsi="Times New Roman" w:cs="Times New Roman"/>
        </w:rPr>
        <w:t xml:space="preserve">mineral </w:t>
      </w:r>
      <w:r w:rsidRPr="00F42870">
        <w:rPr>
          <w:rFonts w:ascii="Times New Roman" w:hAnsi="Times New Roman" w:cs="Times New Roman"/>
        </w:rPr>
        <w:t>royalty payments to states as a result of sequestration contradicts the original intent of the Budget Control Act and requests that Congress encourage the ONRR to rescind their decision and fully provide states with their entitled mineral royalties.</w:t>
      </w:r>
      <w:r w:rsidR="005C754E">
        <w:rPr>
          <w:rFonts w:ascii="Times New Roman" w:hAnsi="Times New Roman" w:cs="Times New Roman"/>
        </w:rPr>
        <w:t xml:space="preserve">  </w:t>
      </w:r>
      <w:r w:rsidR="005C754E" w:rsidRPr="005C754E">
        <w:rPr>
          <w:rFonts w:ascii="Times New Roman" w:hAnsi="Times New Roman" w:cs="Times New Roman"/>
        </w:rPr>
        <w:t>We encourag</w:t>
      </w:r>
      <w:r w:rsidR="00FB2B7E">
        <w:rPr>
          <w:rFonts w:ascii="Times New Roman" w:hAnsi="Times New Roman" w:cs="Times New Roman"/>
        </w:rPr>
        <w:t>e</w:t>
      </w:r>
      <w:r w:rsidR="005C754E" w:rsidRPr="005C754E">
        <w:rPr>
          <w:rFonts w:ascii="Times New Roman" w:hAnsi="Times New Roman" w:cs="Times New Roman"/>
        </w:rPr>
        <w:t xml:space="preserve"> our State Attorney Generals to seek legal remedies, and </w:t>
      </w:r>
      <w:bookmarkStart w:id="0" w:name="_GoBack"/>
      <w:bookmarkEnd w:id="0"/>
      <w:r w:rsidR="005C754E" w:rsidRPr="005C754E">
        <w:rPr>
          <w:rFonts w:ascii="Times New Roman" w:hAnsi="Times New Roman" w:cs="Times New Roman"/>
        </w:rPr>
        <w:t>encourage our membership to educate</w:t>
      </w:r>
      <w:r w:rsidR="005C754E" w:rsidRPr="005C754E">
        <w:rPr>
          <w:rFonts w:ascii="Times New Roman" w:eastAsia="Times New Roman" w:hAnsi="Times New Roman" w:cs="Times New Roman"/>
          <w:color w:val="000000"/>
        </w:rPr>
        <w:t xml:space="preserve"> their State and Congressional leaders, counties and school districts and other constituents negatively affected by this sequestration decision.</w:t>
      </w:r>
    </w:p>
    <w:p w:rsidR="00F21822" w:rsidRPr="00A208C1" w:rsidRDefault="00F21822" w:rsidP="00F21822">
      <w:pPr>
        <w:spacing w:after="0" w:line="240" w:lineRule="auto"/>
        <w:rPr>
          <w:rFonts w:ascii="Times New Roman" w:hAnsi="Times New Roman"/>
        </w:rPr>
      </w:pPr>
    </w:p>
    <w:p w:rsidR="00F21822" w:rsidRPr="00A208C1" w:rsidRDefault="00F21822" w:rsidP="00F21822">
      <w:pPr>
        <w:spacing w:after="0" w:line="240" w:lineRule="auto"/>
        <w:rPr>
          <w:rFonts w:ascii="Times New Roman" w:hAnsi="Times New Roman"/>
        </w:rPr>
      </w:pPr>
      <w:r w:rsidRPr="00A208C1">
        <w:rPr>
          <w:rFonts w:ascii="Times New Roman" w:hAnsi="Times New Roman"/>
        </w:rPr>
        <w:t>Sincerely,</w:t>
      </w:r>
    </w:p>
    <w:p w:rsidR="00F21822" w:rsidRPr="00220ADE" w:rsidRDefault="00F21822" w:rsidP="00F21822">
      <w:pPr>
        <w:rPr>
          <w:sz w:val="24"/>
          <w:szCs w:val="24"/>
        </w:rPr>
      </w:pPr>
    </w:p>
    <w:p w:rsidR="00F21822" w:rsidRPr="00220ADE" w:rsidRDefault="00F21822" w:rsidP="00F23FC9">
      <w:pPr>
        <w:tabs>
          <w:tab w:val="left" w:pos="720"/>
          <w:tab w:val="left" w:pos="1440"/>
          <w:tab w:val="left" w:pos="2160"/>
          <w:tab w:val="left" w:pos="2880"/>
          <w:tab w:val="left" w:pos="3600"/>
          <w:tab w:val="left" w:pos="4320"/>
          <w:tab w:val="left" w:pos="5040"/>
          <w:tab w:val="left" w:pos="5760"/>
          <w:tab w:val="left" w:pos="6480"/>
          <w:tab w:val="left" w:pos="7200"/>
          <w:tab w:val="left" w:pos="7756"/>
        </w:tabs>
        <w:rPr>
          <w:sz w:val="24"/>
          <w:szCs w:val="24"/>
        </w:rPr>
      </w:pPr>
      <w:r w:rsidRPr="00220ADE">
        <w:rPr>
          <w:noProof/>
          <w:sz w:val="24"/>
          <w:szCs w:val="24"/>
        </w:rPr>
        <w:drawing>
          <wp:inline distT="0" distB="0" distL="0" distR="0">
            <wp:extent cx="1663700" cy="730250"/>
            <wp:effectExtent l="19050" t="0" r="0" b="0"/>
            <wp:docPr id="12" name="Picture 3" descr="cid:image001.png@01CDDECE.1177B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DDECE.1177B720"/>
                    <pic:cNvPicPr>
                      <a:picLocks noChangeAspect="1" noChangeArrowheads="1"/>
                    </pic:cNvPicPr>
                  </pic:nvPicPr>
                  <pic:blipFill>
                    <a:blip r:embed="rId9" r:link="rId10" cstate="print"/>
                    <a:srcRect/>
                    <a:stretch>
                      <a:fillRect/>
                    </a:stretch>
                  </pic:blipFill>
                  <pic:spPr bwMode="auto">
                    <a:xfrm>
                      <a:off x="0" y="0"/>
                      <a:ext cx="1663700" cy="730250"/>
                    </a:xfrm>
                    <a:prstGeom prst="rect">
                      <a:avLst/>
                    </a:prstGeom>
                    <a:noFill/>
                    <a:ln w="9525">
                      <a:noFill/>
                      <a:miter lim="800000"/>
                      <a:headEnd/>
                      <a:tailEnd/>
                    </a:ln>
                  </pic:spPr>
                </pic:pic>
              </a:graphicData>
            </a:graphic>
          </wp:inline>
        </w:drawing>
      </w:r>
      <w:r w:rsidRPr="00220ADE">
        <w:rPr>
          <w:sz w:val="24"/>
          <w:szCs w:val="24"/>
        </w:rPr>
        <w:tab/>
      </w:r>
      <w:r w:rsidRPr="00220ADE">
        <w:rPr>
          <w:sz w:val="24"/>
          <w:szCs w:val="24"/>
        </w:rPr>
        <w:tab/>
      </w:r>
      <w:r w:rsidRPr="00220ADE">
        <w:rPr>
          <w:noProof/>
          <w:sz w:val="24"/>
          <w:szCs w:val="24"/>
        </w:rPr>
        <w:drawing>
          <wp:inline distT="0" distB="0" distL="0" distR="0">
            <wp:extent cx="2197677" cy="601892"/>
            <wp:effectExtent l="19050" t="0" r="0" b="0"/>
            <wp:docPr id="13" name="Picture 1" descr="C:\Users\BOllison\AppData\Local\Microsoft\Windows\Temporary Internet Files\Content.Outlook\ZOVHF04W\Lubnau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llison\AppData\Local\Microsoft\Windows\Temporary Internet Files\Content.Outlook\ZOVHF04W\Lubnau signature.jpg"/>
                    <pic:cNvPicPr>
                      <a:picLocks noChangeAspect="1" noChangeArrowheads="1"/>
                    </pic:cNvPicPr>
                  </pic:nvPicPr>
                  <pic:blipFill>
                    <a:blip r:embed="rId11" cstate="print">
                      <a:lum/>
                    </a:blip>
                    <a:srcRect r="18849" b="78305"/>
                    <a:stretch>
                      <a:fillRect/>
                    </a:stretch>
                  </pic:blipFill>
                  <pic:spPr bwMode="auto">
                    <a:xfrm>
                      <a:off x="0" y="0"/>
                      <a:ext cx="2211314" cy="605627"/>
                    </a:xfrm>
                    <a:prstGeom prst="rect">
                      <a:avLst/>
                    </a:prstGeom>
                    <a:noFill/>
                    <a:ln w="9525">
                      <a:noFill/>
                      <a:miter lim="800000"/>
                      <a:headEnd/>
                      <a:tailEnd/>
                    </a:ln>
                  </pic:spPr>
                </pic:pic>
              </a:graphicData>
            </a:graphic>
          </wp:inline>
        </w:drawing>
      </w:r>
      <w:r w:rsidR="00F23FC9">
        <w:rPr>
          <w:noProof/>
          <w:sz w:val="24"/>
          <w:szCs w:val="24"/>
        </w:rPr>
        <w:drawing>
          <wp:inline distT="0" distB="0" distL="0" distR="0">
            <wp:extent cx="1310986" cy="612462"/>
            <wp:effectExtent l="19050" t="0" r="3464" b="0"/>
            <wp:docPr id="2" name="Picture 1" descr="C:\Users\bollison\AppData\Local\Microsoft\Windows\Temporary Internet Files\Content.Outlook\RP0AV22F\Sen Giesse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llison\AppData\Local\Microsoft\Windows\Temporary Internet Files\Content.Outlook\RP0AV22F\Sen Giessel Signature.jpg"/>
                    <pic:cNvPicPr>
                      <a:picLocks noChangeAspect="1" noChangeArrowheads="1"/>
                    </pic:cNvPicPr>
                  </pic:nvPicPr>
                  <pic:blipFill>
                    <a:blip r:embed="rId12" cstate="print"/>
                    <a:srcRect/>
                    <a:stretch>
                      <a:fillRect/>
                    </a:stretch>
                  </pic:blipFill>
                  <pic:spPr bwMode="auto">
                    <a:xfrm>
                      <a:off x="0" y="0"/>
                      <a:ext cx="1306453" cy="610344"/>
                    </a:xfrm>
                    <a:prstGeom prst="rect">
                      <a:avLst/>
                    </a:prstGeom>
                    <a:noFill/>
                    <a:ln w="9525">
                      <a:noFill/>
                      <a:miter lim="800000"/>
                      <a:headEnd/>
                      <a:tailEnd/>
                    </a:ln>
                  </pic:spPr>
                </pic:pic>
              </a:graphicData>
            </a:graphic>
          </wp:inline>
        </w:drawing>
      </w:r>
      <w:r w:rsidR="00F23FC9">
        <w:rPr>
          <w:sz w:val="24"/>
          <w:szCs w:val="24"/>
        </w:rPr>
        <w:tab/>
      </w:r>
    </w:p>
    <w:p w:rsidR="00F21822" w:rsidRPr="00A208C1" w:rsidRDefault="00F21822" w:rsidP="00F21822">
      <w:pPr>
        <w:pStyle w:val="NoSpacing"/>
        <w:rPr>
          <w:rFonts w:ascii="Times New Roman" w:hAnsi="Times New Roman" w:cs="Times New Roman"/>
        </w:rPr>
      </w:pPr>
      <w:r w:rsidRPr="00A208C1">
        <w:rPr>
          <w:rFonts w:ascii="Times New Roman" w:hAnsi="Times New Roman" w:cs="Times New Roman"/>
        </w:rPr>
        <w:t>Representative Roger Barrus</w:t>
      </w:r>
      <w:r w:rsidRPr="00A208C1">
        <w:rPr>
          <w:rFonts w:ascii="Times New Roman" w:hAnsi="Times New Roman" w:cs="Times New Roman"/>
        </w:rPr>
        <w:tab/>
      </w:r>
      <w:r w:rsidRPr="00A208C1">
        <w:rPr>
          <w:rFonts w:ascii="Times New Roman" w:hAnsi="Times New Roman" w:cs="Times New Roman"/>
        </w:rPr>
        <w:tab/>
        <w:t>Speaker Thomas Lubnau</w:t>
      </w:r>
      <w:r w:rsidR="00936F81" w:rsidRPr="00A208C1">
        <w:rPr>
          <w:rFonts w:ascii="Times New Roman" w:hAnsi="Times New Roman" w:cs="Times New Roman"/>
        </w:rPr>
        <w:tab/>
      </w:r>
      <w:r w:rsidR="00936F81" w:rsidRPr="00A208C1">
        <w:rPr>
          <w:rFonts w:ascii="Times New Roman" w:hAnsi="Times New Roman" w:cs="Times New Roman"/>
        </w:rPr>
        <w:tab/>
      </w:r>
      <w:r w:rsidRPr="00A208C1">
        <w:rPr>
          <w:rFonts w:ascii="Times New Roman" w:hAnsi="Times New Roman" w:cs="Times New Roman"/>
        </w:rPr>
        <w:t>Senator Cathy Giessel</w:t>
      </w:r>
    </w:p>
    <w:p w:rsidR="00F21822" w:rsidRPr="00A208C1" w:rsidRDefault="00F21822" w:rsidP="00F21822">
      <w:pPr>
        <w:pStyle w:val="NoSpacing"/>
        <w:rPr>
          <w:rFonts w:ascii="Times New Roman" w:hAnsi="Times New Roman" w:cs="Times New Roman"/>
        </w:rPr>
      </w:pPr>
      <w:r w:rsidRPr="00A208C1">
        <w:rPr>
          <w:rFonts w:ascii="Times New Roman" w:hAnsi="Times New Roman" w:cs="Times New Roman"/>
        </w:rPr>
        <w:t>Utah State Legislature</w:t>
      </w:r>
      <w:r w:rsidRPr="00A208C1">
        <w:rPr>
          <w:rFonts w:ascii="Times New Roman" w:hAnsi="Times New Roman" w:cs="Times New Roman"/>
        </w:rPr>
        <w:tab/>
      </w:r>
      <w:r w:rsidRPr="00A208C1">
        <w:rPr>
          <w:rFonts w:ascii="Times New Roman" w:hAnsi="Times New Roman" w:cs="Times New Roman"/>
        </w:rPr>
        <w:tab/>
      </w:r>
      <w:r w:rsidRPr="00A208C1">
        <w:rPr>
          <w:rFonts w:ascii="Times New Roman" w:hAnsi="Times New Roman" w:cs="Times New Roman"/>
        </w:rPr>
        <w:tab/>
        <w:t>Wyoming Legislature</w:t>
      </w:r>
      <w:r w:rsidRPr="00A208C1">
        <w:rPr>
          <w:rFonts w:ascii="Times New Roman" w:hAnsi="Times New Roman" w:cs="Times New Roman"/>
        </w:rPr>
        <w:tab/>
      </w:r>
      <w:r w:rsidRPr="00A208C1">
        <w:rPr>
          <w:rFonts w:ascii="Times New Roman" w:hAnsi="Times New Roman" w:cs="Times New Roman"/>
        </w:rPr>
        <w:tab/>
      </w:r>
      <w:r w:rsidRPr="00A208C1">
        <w:rPr>
          <w:rFonts w:ascii="Times New Roman" w:hAnsi="Times New Roman" w:cs="Times New Roman"/>
        </w:rPr>
        <w:tab/>
        <w:t>Alaska Legislature</w:t>
      </w:r>
    </w:p>
    <w:p w:rsidR="00F21822" w:rsidRPr="00A208C1" w:rsidRDefault="00F21822" w:rsidP="00F21822">
      <w:pPr>
        <w:pStyle w:val="NoSpacing"/>
        <w:rPr>
          <w:rFonts w:ascii="Times New Roman" w:hAnsi="Times New Roman" w:cs="Times New Roman"/>
        </w:rPr>
      </w:pPr>
      <w:r w:rsidRPr="00A208C1">
        <w:rPr>
          <w:rFonts w:ascii="Times New Roman" w:hAnsi="Times New Roman" w:cs="Times New Roman"/>
        </w:rPr>
        <w:t>Chairman, EPSC</w:t>
      </w:r>
      <w:r w:rsidR="00936F81" w:rsidRPr="00A208C1">
        <w:rPr>
          <w:rFonts w:ascii="Times New Roman" w:hAnsi="Times New Roman" w:cs="Times New Roman"/>
        </w:rPr>
        <w:tab/>
      </w:r>
      <w:r w:rsidR="00936F81" w:rsidRPr="00A208C1">
        <w:rPr>
          <w:rFonts w:ascii="Times New Roman" w:hAnsi="Times New Roman" w:cs="Times New Roman"/>
        </w:rPr>
        <w:tab/>
      </w:r>
      <w:r w:rsidR="00936F81" w:rsidRPr="00A208C1">
        <w:rPr>
          <w:rFonts w:ascii="Times New Roman" w:hAnsi="Times New Roman" w:cs="Times New Roman"/>
        </w:rPr>
        <w:tab/>
      </w:r>
      <w:r w:rsidRPr="00A208C1">
        <w:rPr>
          <w:rFonts w:ascii="Times New Roman" w:hAnsi="Times New Roman" w:cs="Times New Roman"/>
        </w:rPr>
        <w:t>Immediate Past Chairman, EPSC</w:t>
      </w:r>
      <w:r w:rsidRPr="00A208C1">
        <w:rPr>
          <w:rFonts w:ascii="Times New Roman" w:hAnsi="Times New Roman" w:cs="Times New Roman"/>
        </w:rPr>
        <w:tab/>
        <w:t xml:space="preserve">Chairman-Elect, EPSC </w:t>
      </w:r>
    </w:p>
    <w:p w:rsidR="00A208C1" w:rsidRDefault="00A208C1" w:rsidP="00A87E09">
      <w:pPr>
        <w:pStyle w:val="NoSpacing"/>
        <w:rPr>
          <w:sz w:val="24"/>
          <w:szCs w:val="24"/>
        </w:rPr>
      </w:pPr>
    </w:p>
    <w:p w:rsidR="00A87E09" w:rsidRDefault="00A87E09" w:rsidP="00A87E09">
      <w:pPr>
        <w:pStyle w:val="NoSpacing"/>
        <w:rPr>
          <w:sz w:val="24"/>
          <w:szCs w:val="24"/>
        </w:rPr>
      </w:pPr>
      <w:r w:rsidRPr="00A87E09">
        <w:rPr>
          <w:sz w:val="24"/>
          <w:szCs w:val="24"/>
        </w:rPr>
        <w:t>CC:</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Lamar Alexander</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 xml:space="preserve">Senator John Barrasso </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Maria Cantwell</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Christopher Coons</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Jeff Flake</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Al Franken</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Martin Heinrich</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Dean Heller</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John Hoeven</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Tim Johnson</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Mary Landrieu</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Mike Lee</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Joe Manchin</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Rob Portman</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 xml:space="preserve">Senator James </w:t>
      </w:r>
      <w:proofErr w:type="spellStart"/>
      <w:r w:rsidRPr="00A208C1">
        <w:rPr>
          <w:rFonts w:ascii="Times New Roman" w:hAnsi="Times New Roman" w:cs="Times New Roman"/>
          <w:sz w:val="20"/>
          <w:szCs w:val="20"/>
        </w:rPr>
        <w:t>Risch</w:t>
      </w:r>
      <w:proofErr w:type="spellEnd"/>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Bernard Sanders</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Brian Schatz</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Tim Scott</w:t>
      </w:r>
    </w:p>
    <w:p w:rsidR="00A87E09"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Debbie Stabenow</w:t>
      </w:r>
    </w:p>
    <w:p w:rsidR="00187D2A" w:rsidRPr="00A208C1" w:rsidRDefault="00A87E09" w:rsidP="00A87E09">
      <w:pPr>
        <w:pStyle w:val="NoSpacing"/>
        <w:rPr>
          <w:rFonts w:ascii="Times New Roman" w:hAnsi="Times New Roman" w:cs="Times New Roman"/>
          <w:sz w:val="20"/>
          <w:szCs w:val="20"/>
        </w:rPr>
      </w:pPr>
      <w:r w:rsidRPr="00A208C1">
        <w:rPr>
          <w:rFonts w:ascii="Times New Roman" w:hAnsi="Times New Roman" w:cs="Times New Roman"/>
          <w:sz w:val="20"/>
          <w:szCs w:val="20"/>
        </w:rPr>
        <w:t>Senator Mark Udall</w:t>
      </w:r>
    </w:p>
    <w:sectPr w:rsidR="00187D2A" w:rsidRPr="00A208C1" w:rsidSect="00187D2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395" w:rsidRDefault="00A03395" w:rsidP="00FE02E1">
      <w:pPr>
        <w:spacing w:after="0" w:line="240" w:lineRule="auto"/>
      </w:pPr>
      <w:r>
        <w:separator/>
      </w:r>
    </w:p>
  </w:endnote>
  <w:endnote w:type="continuationSeparator" w:id="0">
    <w:p w:rsidR="00A03395" w:rsidRDefault="00A03395" w:rsidP="00FE0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E1" w:rsidRDefault="00E0114F" w:rsidP="00FE02E1">
    <w:pPr>
      <w:tabs>
        <w:tab w:val="left" w:pos="900"/>
        <w:tab w:val="left" w:pos="1170"/>
        <w:tab w:val="left" w:pos="2250"/>
        <w:tab w:val="left" w:pos="2520"/>
        <w:tab w:val="left" w:pos="3600"/>
        <w:tab w:val="left" w:pos="3870"/>
        <w:tab w:val="left" w:pos="5310"/>
        <w:tab w:val="left" w:pos="5580"/>
        <w:tab w:val="left" w:pos="6210"/>
        <w:tab w:val="left" w:pos="6480"/>
        <w:tab w:val="left" w:pos="7470"/>
        <w:tab w:val="left" w:pos="7740"/>
        <w:tab w:val="left" w:pos="8460"/>
        <w:tab w:val="left" w:pos="8730"/>
        <w:tab w:val="left" w:pos="9360"/>
        <w:tab w:val="left" w:pos="9630"/>
      </w:tabs>
      <w:spacing w:after="0" w:line="315" w:lineRule="exact"/>
      <w:ind w:left="-270" w:right="80" w:firstLine="90"/>
      <w:jc w:val="center"/>
      <w:rPr>
        <w:rFonts w:ascii="Segoe UI" w:eastAsia="Segoe UI" w:hAnsi="Segoe UI" w:cs="Segoe UI"/>
        <w:i/>
        <w:color w:val="231F20"/>
        <w:sz w:val="20"/>
        <w:szCs w:val="20"/>
      </w:rPr>
    </w:pPr>
    <w:r>
      <w:rPr>
        <w:rFonts w:ascii="Segoe UI" w:eastAsia="Segoe UI" w:hAnsi="Segoe UI" w:cs="Segoe UI"/>
        <w:i/>
        <w:noProof/>
        <w:color w:val="231F20"/>
        <w:sz w:val="20"/>
        <w:szCs w:val="20"/>
      </w:rPr>
      <w:pict>
        <v:group id="Group 2" o:spid="_x0000_s4097" style="position:absolute;left:0;text-align:left;margin-left:0;margin-top:727.3pt;width:612pt;height:7.6pt;z-index:251659264;mso-position-horizontal-relative:page;mso-position-vertical-relative:page" coordorigin=",14969" coordsize="1224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">
          <v:group id="Group 5" o:spid="_x0000_s4100" style="position:absolute;top:15006;width:12240;height:2" coordorigin=",15006" coordsize="12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4101" style="position:absolute;top:15006;width:12240;height:2;visibility:visible;mso-wrap-style:square;v-text-anchor:top" coordsize="12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y4Ub4A&#10;AADaAAAADwAAAGRycy9kb3ducmV2LnhtbESPwcrCMBCE74LvEFbwpqkiotUo6o+g3qw+wNKsbbHZ&#10;1Ca/rW9vBMHjMDPfMMt1a0rxpNoVlhWMhhEI4tTqgjMF18t+MAPhPLLG0jIpeJGD9arbWWKsbcNn&#10;eiY+EwHCLkYFufdVLKVLczLohrYiDt7N1gZ9kHUmdY1NgJtSjqNoKg0WHBZyrGiXU3pP/o2CuTua&#10;ZlwWh2z/sKPob3viZPtQqt9rNwsQnlr/C3/bB61gAp8r4Qb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8uFG+AAAA2gAAAA8AAAAAAAAAAAAAAAAAmAIAAGRycy9kb3ducmV2&#10;LnhtbFBLBQYAAAAABAAEAPUAAACDAwAAAAA=&#10;" path="m,l12240,e" filled="f" strokecolor="#cd2527" strokeweight="3.7pt">
              <v:path arrowok="t" o:connecttype="custom" o:connectlocs="0,0;12240,0" o:connectangles="0,0"/>
            </v:shape>
          </v:group>
          <v:group id="Group 3" o:spid="_x0000_s4098" style="position:absolute;top:15103;width:12240;height:2" coordorigin=",15103" coordsize="12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4099" style="position:absolute;top:15103;width:12240;height:2;visibility:visible;mso-wrap-style:square;v-text-anchor:top" coordsize="12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Ln28IA&#10;AADaAAAADwAAAGRycy9kb3ducmV2LnhtbESPT4vCMBTE78J+h/AWvIimetBSjSK7KOvixX94fTTP&#10;tti8lCRq99ubBcHjMDO/YWaL1tTiTs5XlhUMBwkI4tzqigsFx8Oqn4LwAVljbZkU/JGHxfyjM8NM&#10;2wfv6L4PhYgQ9hkqKENoMil9XpJBP7ANcfQu1hkMUbpCaoePCDe1HCXJWBqsOC6U2NBXSfl1fzMK&#10;fmmStmt3noxO32u57NXbjbukSnU/2+UURKA2vMOv9o9WMIb/K/EG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4ufbwgAAANoAAAAPAAAAAAAAAAAAAAAAAJgCAABkcnMvZG93&#10;bnJldi54bWxQSwUGAAAAAAQABAD1AAAAhwMAAAAA&#10;" path="m,l12240,e" filled="f" strokecolor="#cd2527" strokeweight=".64489mm">
              <v:path arrowok="t" o:connecttype="custom" o:connectlocs="0,0;12240,0" o:connectangles="0,0"/>
            </v:shape>
          </v:group>
          <w10:wrap anchorx="page" anchory="page"/>
        </v:group>
      </w:pict>
    </w:r>
    <w:r w:rsidR="00FE02E1">
      <w:rPr>
        <w:rFonts w:ascii="Segoe UI" w:eastAsia="Segoe UI" w:hAnsi="Segoe UI" w:cs="Segoe UI"/>
        <w:i/>
        <w:color w:val="231F20"/>
        <w:sz w:val="20"/>
        <w:szCs w:val="20"/>
      </w:rPr>
      <w:t>A</w:t>
    </w:r>
    <w:r w:rsidR="00FE02E1" w:rsidRPr="00102536">
      <w:rPr>
        <w:rFonts w:ascii="Segoe UI" w:eastAsia="Segoe UI" w:hAnsi="Segoe UI" w:cs="Segoe UI"/>
        <w:i/>
        <w:color w:val="231F20"/>
        <w:sz w:val="20"/>
        <w:szCs w:val="20"/>
      </w:rPr>
      <w:t>las</w:t>
    </w:r>
    <w:r w:rsidR="00FE02E1" w:rsidRPr="00102536">
      <w:rPr>
        <w:rFonts w:ascii="Segoe UI" w:eastAsia="Segoe UI" w:hAnsi="Segoe UI" w:cs="Segoe UI"/>
        <w:i/>
        <w:color w:val="231F20"/>
        <w:spacing w:val="-6"/>
        <w:sz w:val="20"/>
        <w:szCs w:val="20"/>
      </w:rPr>
      <w:t>k</w:t>
    </w:r>
    <w:r w:rsidR="00FE02E1" w:rsidRPr="00102536">
      <w:rPr>
        <w:rFonts w:ascii="Segoe UI" w:eastAsia="Segoe UI" w:hAnsi="Segoe UI" w:cs="Segoe UI"/>
        <w:i/>
        <w:color w:val="231F20"/>
        <w:sz w:val="20"/>
        <w:szCs w:val="20"/>
      </w:rPr>
      <w:t>a</w:t>
    </w:r>
    <w:r w:rsidR="00FE02E1">
      <w:rPr>
        <w:rFonts w:ascii="Segoe UI" w:eastAsia="Segoe UI" w:hAnsi="Segoe UI" w:cs="Segoe UI"/>
        <w:i/>
        <w:color w:val="231F20"/>
        <w:sz w:val="20"/>
        <w:szCs w:val="20"/>
      </w:rPr>
      <w:t xml:space="preserve"> </w:t>
    </w:r>
    <w:r w:rsidR="00FE02E1" w:rsidRPr="00102536">
      <w:rPr>
        <w:rFonts w:ascii="Times New Roman" w:hAnsi="Times New Roman"/>
        <w:color w:val="231F20"/>
        <w:w w:val="80"/>
        <w:sz w:val="20"/>
        <w:szCs w:val="20"/>
      </w:rPr>
      <w:t>♦</w:t>
    </w:r>
    <w:r w:rsidR="00FE02E1">
      <w:rPr>
        <w:rFonts w:ascii="Times New Roman" w:hAnsi="Times New Roman"/>
        <w:color w:val="231F20"/>
        <w:sz w:val="20"/>
        <w:szCs w:val="20"/>
      </w:rPr>
      <w:t xml:space="preserve"> </w:t>
    </w:r>
    <w:r w:rsidR="00FE02E1" w:rsidRPr="00102536">
      <w:rPr>
        <w:rFonts w:ascii="Segoe UI" w:eastAsia="Segoe UI" w:hAnsi="Segoe UI" w:cs="Segoe UI"/>
        <w:i/>
        <w:color w:val="231F20"/>
        <w:spacing w:val="-2"/>
        <w:sz w:val="20"/>
        <w:szCs w:val="20"/>
      </w:rPr>
      <w:t>C</w:t>
    </w:r>
    <w:r w:rsidR="00FE02E1" w:rsidRPr="00102536">
      <w:rPr>
        <w:rFonts w:ascii="Segoe UI" w:eastAsia="Segoe UI" w:hAnsi="Segoe UI" w:cs="Segoe UI"/>
        <w:i/>
        <w:color w:val="231F20"/>
        <w:sz w:val="20"/>
        <w:szCs w:val="20"/>
      </w:rPr>
      <w:t>olo</w:t>
    </w:r>
    <w:r w:rsidR="00FE02E1" w:rsidRPr="00102536">
      <w:rPr>
        <w:rFonts w:ascii="Segoe UI" w:eastAsia="Segoe UI" w:hAnsi="Segoe UI" w:cs="Segoe UI"/>
        <w:i/>
        <w:color w:val="231F20"/>
        <w:spacing w:val="-2"/>
        <w:sz w:val="20"/>
        <w:szCs w:val="20"/>
      </w:rPr>
      <w:t>r</w:t>
    </w:r>
    <w:r w:rsidR="00FE02E1" w:rsidRPr="00102536">
      <w:rPr>
        <w:rFonts w:ascii="Segoe UI" w:eastAsia="Segoe UI" w:hAnsi="Segoe UI" w:cs="Segoe UI"/>
        <w:i/>
        <w:color w:val="231F20"/>
        <w:sz w:val="20"/>
        <w:szCs w:val="20"/>
      </w:rPr>
      <w:t>ado</w:t>
    </w:r>
    <w:r w:rsidR="00FE02E1">
      <w:rPr>
        <w:rFonts w:ascii="Segoe UI" w:eastAsia="Segoe UI" w:hAnsi="Segoe UI" w:cs="Segoe UI"/>
        <w:i/>
        <w:color w:val="231F20"/>
        <w:sz w:val="20"/>
        <w:szCs w:val="20"/>
      </w:rPr>
      <w:t xml:space="preserve"> </w:t>
    </w:r>
    <w:proofErr w:type="gramStart"/>
    <w:r w:rsidR="00FE02E1" w:rsidRPr="00102536">
      <w:rPr>
        <w:rFonts w:ascii="Times New Roman" w:hAnsi="Times New Roman"/>
        <w:color w:val="231F20"/>
        <w:w w:val="80"/>
        <w:sz w:val="20"/>
        <w:szCs w:val="20"/>
      </w:rPr>
      <w:t>♦</w:t>
    </w:r>
    <w:r w:rsidR="00FE02E1">
      <w:rPr>
        <w:rFonts w:ascii="Times New Roman" w:hAnsi="Times New Roman"/>
        <w:color w:val="231F20"/>
        <w:sz w:val="20"/>
        <w:szCs w:val="20"/>
      </w:rPr>
      <w:t xml:space="preserve">  </w:t>
    </w:r>
    <w:r w:rsidR="00FE02E1" w:rsidRPr="00102536">
      <w:rPr>
        <w:rFonts w:ascii="Segoe UI" w:eastAsia="Segoe UI" w:hAnsi="Segoe UI" w:cs="Segoe UI"/>
        <w:i/>
        <w:color w:val="231F20"/>
        <w:sz w:val="20"/>
        <w:szCs w:val="20"/>
      </w:rPr>
      <w:t>Mississippi</w:t>
    </w:r>
    <w:proofErr w:type="gramEnd"/>
    <w:r w:rsidR="00FE02E1">
      <w:rPr>
        <w:rFonts w:ascii="Segoe UI" w:eastAsia="Segoe UI" w:hAnsi="Segoe UI" w:cs="Segoe UI"/>
        <w:i/>
        <w:color w:val="231F20"/>
        <w:sz w:val="20"/>
        <w:szCs w:val="20"/>
      </w:rPr>
      <w:t xml:space="preserve"> </w:t>
    </w:r>
    <w:r w:rsidR="00FE02E1" w:rsidRPr="00102536">
      <w:rPr>
        <w:rFonts w:ascii="Times New Roman" w:hAnsi="Times New Roman"/>
        <w:color w:val="231F20"/>
        <w:w w:val="80"/>
        <w:sz w:val="20"/>
        <w:szCs w:val="20"/>
      </w:rPr>
      <w:t>♦</w:t>
    </w:r>
    <w:r w:rsidR="00FE02E1">
      <w:rPr>
        <w:rFonts w:ascii="Times New Roman" w:hAnsi="Times New Roman"/>
        <w:color w:val="231F20"/>
        <w:sz w:val="20"/>
        <w:szCs w:val="20"/>
      </w:rPr>
      <w:t xml:space="preserve">  </w:t>
    </w:r>
    <w:r w:rsidR="00FE02E1" w:rsidRPr="00102536">
      <w:rPr>
        <w:rFonts w:ascii="Segoe UI" w:eastAsia="Segoe UI" w:hAnsi="Segoe UI" w:cs="Segoe UI"/>
        <w:i/>
        <w:color w:val="231F20"/>
        <w:sz w:val="20"/>
        <w:szCs w:val="20"/>
      </w:rPr>
      <w:t>No</w:t>
    </w:r>
    <w:r w:rsidR="00FE02E1" w:rsidRPr="00102536">
      <w:rPr>
        <w:rFonts w:ascii="Segoe UI" w:eastAsia="Segoe UI" w:hAnsi="Segoe UI" w:cs="Segoe UI"/>
        <w:i/>
        <w:color w:val="231F20"/>
        <w:spacing w:val="5"/>
        <w:sz w:val="20"/>
        <w:szCs w:val="20"/>
      </w:rPr>
      <w:t>r</w:t>
    </w:r>
    <w:r w:rsidR="00FE02E1" w:rsidRPr="00102536">
      <w:rPr>
        <w:rFonts w:ascii="Segoe UI" w:eastAsia="Segoe UI" w:hAnsi="Segoe UI" w:cs="Segoe UI"/>
        <w:i/>
        <w:color w:val="231F20"/>
        <w:sz w:val="20"/>
        <w:szCs w:val="20"/>
      </w:rPr>
      <w:t>th Da</w:t>
    </w:r>
    <w:r w:rsidR="00FE02E1" w:rsidRPr="00102536">
      <w:rPr>
        <w:rFonts w:ascii="Segoe UI" w:eastAsia="Segoe UI" w:hAnsi="Segoe UI" w:cs="Segoe UI"/>
        <w:i/>
        <w:color w:val="231F20"/>
        <w:spacing w:val="-6"/>
        <w:sz w:val="20"/>
        <w:szCs w:val="20"/>
      </w:rPr>
      <w:t>k</w:t>
    </w:r>
    <w:r w:rsidR="00FE02E1" w:rsidRPr="00102536">
      <w:rPr>
        <w:rFonts w:ascii="Segoe UI" w:eastAsia="Segoe UI" w:hAnsi="Segoe UI" w:cs="Segoe UI"/>
        <w:i/>
        <w:color w:val="231F20"/>
        <w:sz w:val="20"/>
        <w:szCs w:val="20"/>
      </w:rPr>
      <w:t>o</w:t>
    </w:r>
    <w:r w:rsidR="00FE02E1" w:rsidRPr="00102536">
      <w:rPr>
        <w:rFonts w:ascii="Segoe UI" w:eastAsia="Segoe UI" w:hAnsi="Segoe UI" w:cs="Segoe UI"/>
        <w:i/>
        <w:color w:val="231F20"/>
        <w:spacing w:val="-1"/>
        <w:sz w:val="20"/>
        <w:szCs w:val="20"/>
      </w:rPr>
      <w:t>t</w:t>
    </w:r>
    <w:r w:rsidR="00FE02E1" w:rsidRPr="00102536">
      <w:rPr>
        <w:rFonts w:ascii="Segoe UI" w:eastAsia="Segoe UI" w:hAnsi="Segoe UI" w:cs="Segoe UI"/>
        <w:i/>
        <w:color w:val="231F20"/>
        <w:sz w:val="20"/>
        <w:szCs w:val="20"/>
      </w:rPr>
      <w:t>a</w:t>
    </w:r>
    <w:r w:rsidR="00FE02E1">
      <w:rPr>
        <w:rFonts w:ascii="Segoe UI" w:eastAsia="Segoe UI" w:hAnsi="Segoe UI" w:cs="Segoe UI"/>
        <w:i/>
        <w:color w:val="231F20"/>
        <w:sz w:val="20"/>
        <w:szCs w:val="20"/>
      </w:rPr>
      <w:t xml:space="preserve"> </w:t>
    </w:r>
    <w:r w:rsidR="00FE02E1" w:rsidRPr="00102536">
      <w:rPr>
        <w:rFonts w:ascii="Times New Roman" w:hAnsi="Times New Roman"/>
        <w:color w:val="231F20"/>
        <w:w w:val="80"/>
        <w:sz w:val="20"/>
        <w:szCs w:val="20"/>
      </w:rPr>
      <w:t>♦</w:t>
    </w:r>
    <w:r w:rsidR="00FE02E1">
      <w:rPr>
        <w:rFonts w:ascii="Times New Roman" w:hAnsi="Times New Roman"/>
        <w:color w:val="231F20"/>
        <w:sz w:val="20"/>
        <w:szCs w:val="20"/>
      </w:rPr>
      <w:t xml:space="preserve">  </w:t>
    </w:r>
    <w:r w:rsidR="00FE02E1" w:rsidRPr="00102536">
      <w:rPr>
        <w:rFonts w:ascii="Segoe UI" w:eastAsia="Segoe UI" w:hAnsi="Segoe UI" w:cs="Segoe UI"/>
        <w:i/>
        <w:color w:val="231F20"/>
        <w:sz w:val="20"/>
        <w:szCs w:val="20"/>
      </w:rPr>
      <w:t>Ohio</w:t>
    </w:r>
    <w:r w:rsidR="00FE02E1">
      <w:rPr>
        <w:rFonts w:ascii="Segoe UI" w:eastAsia="Segoe UI" w:hAnsi="Segoe UI" w:cs="Segoe UI"/>
        <w:i/>
        <w:color w:val="231F20"/>
        <w:sz w:val="20"/>
        <w:szCs w:val="20"/>
      </w:rPr>
      <w:t xml:space="preserve"> </w:t>
    </w:r>
    <w:r w:rsidR="00FE02E1" w:rsidRPr="00102536">
      <w:rPr>
        <w:rFonts w:ascii="Times New Roman" w:hAnsi="Times New Roman"/>
        <w:color w:val="231F20"/>
        <w:w w:val="80"/>
        <w:sz w:val="20"/>
        <w:szCs w:val="20"/>
      </w:rPr>
      <w:t>♦</w:t>
    </w:r>
    <w:r w:rsidR="00FE02E1">
      <w:rPr>
        <w:rFonts w:ascii="Times New Roman" w:hAnsi="Times New Roman"/>
        <w:color w:val="231F20"/>
        <w:sz w:val="20"/>
        <w:szCs w:val="20"/>
      </w:rPr>
      <w:t xml:space="preserve">  </w:t>
    </w:r>
    <w:r w:rsidR="00FE02E1">
      <w:rPr>
        <w:rFonts w:ascii="Segoe UI" w:eastAsia="Segoe UI" w:hAnsi="Segoe UI" w:cs="Segoe UI"/>
        <w:i/>
        <w:color w:val="231F20"/>
        <w:spacing w:val="-22"/>
        <w:sz w:val="20"/>
        <w:szCs w:val="20"/>
      </w:rPr>
      <w:t xml:space="preserve">Oklahoma </w:t>
    </w:r>
    <w:r w:rsidR="00FE02E1" w:rsidRPr="00102536">
      <w:rPr>
        <w:rFonts w:ascii="Times New Roman" w:hAnsi="Times New Roman"/>
        <w:color w:val="231F20"/>
        <w:w w:val="80"/>
        <w:sz w:val="20"/>
        <w:szCs w:val="20"/>
      </w:rPr>
      <w:t>♦</w:t>
    </w:r>
    <w:r w:rsidR="00FE02E1">
      <w:rPr>
        <w:rFonts w:ascii="Times New Roman" w:hAnsi="Times New Roman"/>
        <w:color w:val="231F20"/>
        <w:w w:val="80"/>
        <w:sz w:val="20"/>
        <w:szCs w:val="20"/>
      </w:rPr>
      <w:t xml:space="preserve"> </w:t>
    </w:r>
    <w:r w:rsidR="00FE02E1">
      <w:rPr>
        <w:rFonts w:ascii="Segoe UI" w:eastAsia="Segoe UI" w:hAnsi="Segoe UI" w:cs="Segoe UI"/>
        <w:i/>
        <w:color w:val="231F20"/>
        <w:spacing w:val="-22"/>
        <w:sz w:val="20"/>
        <w:szCs w:val="20"/>
      </w:rPr>
      <w:t>T</w:t>
    </w:r>
    <w:r w:rsidR="00FE02E1" w:rsidRPr="00102536">
      <w:rPr>
        <w:rFonts w:ascii="Segoe UI" w:eastAsia="Segoe UI" w:hAnsi="Segoe UI" w:cs="Segoe UI"/>
        <w:i/>
        <w:color w:val="231F20"/>
        <w:sz w:val="20"/>
        <w:szCs w:val="20"/>
      </w:rPr>
      <w:t>e</w:t>
    </w:r>
    <w:r w:rsidR="00FE02E1" w:rsidRPr="00102536">
      <w:rPr>
        <w:rFonts w:ascii="Segoe UI" w:eastAsia="Segoe UI" w:hAnsi="Segoe UI" w:cs="Segoe UI"/>
        <w:i/>
        <w:color w:val="231F20"/>
        <w:spacing w:val="-1"/>
        <w:sz w:val="20"/>
        <w:szCs w:val="20"/>
      </w:rPr>
      <w:t>x</w:t>
    </w:r>
    <w:r w:rsidR="00FE02E1">
      <w:rPr>
        <w:rFonts w:ascii="Segoe UI" w:eastAsia="Segoe UI" w:hAnsi="Segoe UI" w:cs="Segoe UI"/>
        <w:i/>
        <w:color w:val="231F20"/>
        <w:sz w:val="20"/>
        <w:szCs w:val="20"/>
      </w:rPr>
      <w:t xml:space="preserve">as </w:t>
    </w:r>
    <w:r w:rsidR="00FE02E1" w:rsidRPr="00102536">
      <w:rPr>
        <w:rFonts w:ascii="Times New Roman" w:hAnsi="Times New Roman"/>
        <w:color w:val="231F20"/>
        <w:w w:val="80"/>
        <w:sz w:val="20"/>
        <w:szCs w:val="20"/>
      </w:rPr>
      <w:t>♦</w:t>
    </w:r>
    <w:r w:rsidR="00FE02E1">
      <w:rPr>
        <w:rFonts w:ascii="Times New Roman" w:hAnsi="Times New Roman"/>
        <w:color w:val="231F20"/>
        <w:w w:val="80"/>
        <w:sz w:val="20"/>
        <w:szCs w:val="20"/>
      </w:rPr>
      <w:t xml:space="preserve">  </w:t>
    </w:r>
    <w:r w:rsidR="00FE02E1" w:rsidRPr="00102536">
      <w:rPr>
        <w:rFonts w:ascii="Segoe UI" w:eastAsia="Segoe UI" w:hAnsi="Segoe UI" w:cs="Segoe UI"/>
        <w:i/>
        <w:color w:val="231F20"/>
        <w:sz w:val="20"/>
        <w:szCs w:val="20"/>
      </w:rPr>
      <w:t>U</w:t>
    </w:r>
    <w:r w:rsidR="00FE02E1" w:rsidRPr="00102536">
      <w:rPr>
        <w:rFonts w:ascii="Segoe UI" w:eastAsia="Segoe UI" w:hAnsi="Segoe UI" w:cs="Segoe UI"/>
        <w:i/>
        <w:color w:val="231F20"/>
        <w:spacing w:val="-1"/>
        <w:sz w:val="20"/>
        <w:szCs w:val="20"/>
      </w:rPr>
      <w:t>t</w:t>
    </w:r>
    <w:r w:rsidR="00FE02E1" w:rsidRPr="00102536">
      <w:rPr>
        <w:rFonts w:ascii="Segoe UI" w:eastAsia="Segoe UI" w:hAnsi="Segoe UI" w:cs="Segoe UI"/>
        <w:i/>
        <w:color w:val="231F20"/>
        <w:sz w:val="20"/>
        <w:szCs w:val="20"/>
      </w:rPr>
      <w:t>ah</w:t>
    </w:r>
    <w:r w:rsidR="00FE02E1">
      <w:rPr>
        <w:rFonts w:ascii="Segoe UI" w:eastAsia="Segoe UI" w:hAnsi="Segoe UI" w:cs="Segoe UI"/>
        <w:i/>
        <w:color w:val="231F20"/>
        <w:sz w:val="20"/>
        <w:szCs w:val="20"/>
      </w:rPr>
      <w:t xml:space="preserve"> </w:t>
    </w:r>
    <w:r w:rsidR="00FE02E1" w:rsidRPr="00102536">
      <w:rPr>
        <w:rFonts w:ascii="Times New Roman" w:hAnsi="Times New Roman"/>
        <w:color w:val="231F20"/>
        <w:w w:val="80"/>
        <w:sz w:val="20"/>
        <w:szCs w:val="20"/>
      </w:rPr>
      <w:t>♦</w:t>
    </w:r>
    <w:r w:rsidR="00FE02E1">
      <w:rPr>
        <w:rFonts w:ascii="Times New Roman" w:hAnsi="Times New Roman"/>
        <w:color w:val="231F20"/>
        <w:sz w:val="20"/>
        <w:szCs w:val="20"/>
      </w:rPr>
      <w:t xml:space="preserve">  </w:t>
    </w:r>
    <w:r w:rsidR="00FE02E1" w:rsidRPr="00B84B60">
      <w:rPr>
        <w:rFonts w:ascii="Segoe UI" w:hAnsi="Segoe UI" w:cs="Segoe UI"/>
        <w:i/>
        <w:color w:val="231F20"/>
        <w:sz w:val="20"/>
        <w:szCs w:val="20"/>
      </w:rPr>
      <w:t>Wisconsin</w:t>
    </w:r>
    <w:r w:rsidR="00FE02E1">
      <w:rPr>
        <w:rFonts w:ascii="Times New Roman" w:hAnsi="Times New Roman"/>
        <w:color w:val="231F20"/>
        <w:sz w:val="20"/>
        <w:szCs w:val="20"/>
      </w:rPr>
      <w:t xml:space="preserve">  </w:t>
    </w:r>
    <w:r w:rsidR="00FE02E1" w:rsidRPr="00102536">
      <w:rPr>
        <w:rFonts w:ascii="Times New Roman" w:hAnsi="Times New Roman"/>
        <w:color w:val="231F20"/>
        <w:w w:val="80"/>
        <w:sz w:val="20"/>
        <w:szCs w:val="20"/>
      </w:rPr>
      <w:t>♦</w:t>
    </w:r>
    <w:r w:rsidR="00FE02E1">
      <w:rPr>
        <w:rFonts w:ascii="Times New Roman" w:hAnsi="Times New Roman"/>
        <w:color w:val="231F20"/>
        <w:w w:val="80"/>
        <w:sz w:val="20"/>
        <w:szCs w:val="20"/>
      </w:rPr>
      <w:t xml:space="preserve">  </w:t>
    </w:r>
    <w:r w:rsidR="00FE02E1" w:rsidRPr="00102536">
      <w:rPr>
        <w:rFonts w:ascii="Segoe UI" w:eastAsia="Segoe UI" w:hAnsi="Segoe UI" w:cs="Segoe UI"/>
        <w:i/>
        <w:color w:val="231F20"/>
        <w:sz w:val="20"/>
        <w:szCs w:val="20"/>
      </w:rPr>
      <w:t>W</w:t>
    </w:r>
    <w:r w:rsidR="00FE02E1" w:rsidRPr="00102536">
      <w:rPr>
        <w:rFonts w:ascii="Segoe UI" w:eastAsia="Segoe UI" w:hAnsi="Segoe UI" w:cs="Segoe UI"/>
        <w:i/>
        <w:color w:val="231F20"/>
        <w:spacing w:val="2"/>
        <w:sz w:val="20"/>
        <w:szCs w:val="20"/>
      </w:rPr>
      <w:t>y</w:t>
    </w:r>
    <w:r w:rsidR="00FE02E1" w:rsidRPr="00102536">
      <w:rPr>
        <w:rFonts w:ascii="Segoe UI" w:eastAsia="Segoe UI" w:hAnsi="Segoe UI" w:cs="Segoe UI"/>
        <w:i/>
        <w:color w:val="231F20"/>
        <w:sz w:val="20"/>
        <w:szCs w:val="20"/>
      </w:rPr>
      <w:t>omin</w:t>
    </w:r>
    <w:r w:rsidR="00FE02E1">
      <w:rPr>
        <w:rFonts w:ascii="Segoe UI" w:eastAsia="Segoe UI" w:hAnsi="Segoe UI" w:cs="Segoe UI"/>
        <w:i/>
        <w:color w:val="231F20"/>
        <w:sz w:val="20"/>
        <w:szCs w:val="20"/>
      </w:rPr>
      <w:t>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395" w:rsidRDefault="00A03395" w:rsidP="00FE02E1">
      <w:pPr>
        <w:spacing w:after="0" w:line="240" w:lineRule="auto"/>
      </w:pPr>
      <w:r>
        <w:separator/>
      </w:r>
    </w:p>
  </w:footnote>
  <w:footnote w:type="continuationSeparator" w:id="0">
    <w:p w:rsidR="00A03395" w:rsidRDefault="00A03395" w:rsidP="00FE02E1">
      <w:pPr>
        <w:spacing w:after="0" w:line="240" w:lineRule="auto"/>
      </w:pPr>
      <w:r>
        <w:continuationSeparator/>
      </w:r>
    </w:p>
  </w:footnote>
  <w:footnote w:id="1">
    <w:p w:rsidR="00A208C1" w:rsidRDefault="00A208C1">
      <w:pPr>
        <w:pStyle w:val="FootnoteText"/>
      </w:pPr>
      <w:r>
        <w:rPr>
          <w:rStyle w:val="FootnoteReference"/>
        </w:rPr>
        <w:footnoteRef/>
      </w:r>
      <w:r>
        <w:t xml:space="preserve"> </w:t>
      </w:r>
      <w:proofErr w:type="gramStart"/>
      <w:r>
        <w:t>“Reductions in disposition of mineral lease revenue pursuant to sequester” email from Adam Vann.</w:t>
      </w:r>
      <w:proofErr w:type="gramEnd"/>
      <w:r>
        <w:t xml:space="preserve"> March 27,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E1" w:rsidRDefault="00FE02E1">
    <w:pPr>
      <w:pStyle w:val="Header"/>
    </w:pPr>
    <w:r>
      <w:rPr>
        <w:rFonts w:ascii="Century Gothic" w:eastAsia="Century Gothic" w:hAnsi="Century Gothic" w:cs="Century Gothic"/>
        <w:color w:val="FFFFFF"/>
        <w:spacing w:val="42"/>
        <w:w w:val="99"/>
        <w:position w:val="-2"/>
        <w:sz w:val="28"/>
        <w:szCs w:val="28"/>
      </w:rPr>
      <w:t xml:space="preserve">           </w:t>
    </w:r>
    <w:proofErr w:type="gramStart"/>
    <w:r>
      <w:rPr>
        <w:rFonts w:ascii="Century Gothic" w:eastAsia="Century Gothic" w:hAnsi="Century Gothic" w:cs="Century Gothic"/>
        <w:color w:val="FFFFFF"/>
        <w:spacing w:val="42"/>
        <w:w w:val="99"/>
        <w:position w:val="-2"/>
        <w:sz w:val="28"/>
        <w:szCs w:val="28"/>
      </w:rPr>
      <w:t>ENERG</w:t>
    </w:r>
    <w:r>
      <w:rPr>
        <w:rFonts w:ascii="Century Gothic" w:eastAsia="Century Gothic" w:hAnsi="Century Gothic" w:cs="Century Gothic"/>
        <w:color w:val="FFFFFF"/>
        <w:w w:val="99"/>
        <w:position w:val="-2"/>
        <w:sz w:val="28"/>
        <w:szCs w:val="28"/>
      </w:rPr>
      <w:t>Y</w:t>
    </w:r>
    <w:r>
      <w:rPr>
        <w:rFonts w:ascii="Century Gothic" w:eastAsia="Century Gothic" w:hAnsi="Century Gothic" w:cs="Century Gothic"/>
        <w:color w:val="FFFFFF"/>
        <w:position w:val="-2"/>
        <w:sz w:val="28"/>
        <w:szCs w:val="28"/>
      </w:rPr>
      <w:t xml:space="preserve"> </w:t>
    </w:r>
    <w:r>
      <w:rPr>
        <w:rFonts w:ascii="Century Gothic" w:eastAsia="Century Gothic" w:hAnsi="Century Gothic" w:cs="Century Gothic"/>
        <w:color w:val="FFFFFF"/>
        <w:spacing w:val="6"/>
        <w:position w:val="-2"/>
        <w:sz w:val="28"/>
        <w:szCs w:val="28"/>
      </w:rPr>
      <w:t xml:space="preserve"> </w:t>
    </w:r>
    <w:r>
      <w:rPr>
        <w:rFonts w:ascii="Century Gothic" w:eastAsia="Century Gothic" w:hAnsi="Century Gothic" w:cs="Century Gothic"/>
        <w:color w:val="FFFFFF"/>
        <w:spacing w:val="42"/>
        <w:w w:val="99"/>
        <w:position w:val="-2"/>
        <w:sz w:val="28"/>
        <w:szCs w:val="28"/>
      </w:rPr>
      <w:t>PRODUCIN</w:t>
    </w:r>
    <w:r>
      <w:rPr>
        <w:rFonts w:ascii="Century Gothic" w:eastAsia="Century Gothic" w:hAnsi="Century Gothic" w:cs="Century Gothic"/>
        <w:color w:val="FFFFFF"/>
        <w:w w:val="99"/>
        <w:position w:val="-2"/>
        <w:sz w:val="28"/>
        <w:szCs w:val="28"/>
      </w:rPr>
      <w:t>G</w:t>
    </w:r>
    <w:proofErr w:type="gramEnd"/>
    <w:r>
      <w:rPr>
        <w:rFonts w:ascii="Century Gothic" w:eastAsia="Century Gothic" w:hAnsi="Century Gothic" w:cs="Century Gothic"/>
        <w:color w:val="FFFFFF"/>
        <w:position w:val="-2"/>
        <w:sz w:val="28"/>
        <w:szCs w:val="28"/>
      </w:rPr>
      <w:t xml:space="preserve"> </w:t>
    </w:r>
    <w:r>
      <w:rPr>
        <w:rFonts w:ascii="Century Gothic" w:eastAsia="Century Gothic" w:hAnsi="Century Gothic" w:cs="Century Gothic"/>
        <w:color w:val="FFFFFF"/>
        <w:spacing w:val="7"/>
        <w:position w:val="-2"/>
        <w:sz w:val="28"/>
        <w:szCs w:val="28"/>
      </w:rPr>
      <w:t xml:space="preserve"> </w:t>
    </w:r>
    <w:r>
      <w:rPr>
        <w:rFonts w:ascii="Century Gothic" w:eastAsia="Century Gothic" w:hAnsi="Century Gothic" w:cs="Century Gothic"/>
        <w:color w:val="FFFFFF"/>
        <w:spacing w:val="42"/>
        <w:w w:val="99"/>
        <w:position w:val="-2"/>
        <w:sz w:val="28"/>
        <w:szCs w:val="28"/>
      </w:rPr>
      <w:t>STATE</w:t>
    </w:r>
    <w:r>
      <w:rPr>
        <w:rFonts w:ascii="Century Gothic" w:eastAsia="Century Gothic" w:hAnsi="Century Gothic" w:cs="Century Gothic"/>
        <w:color w:val="FFFFFF"/>
        <w:w w:val="99"/>
        <w:position w:val="-2"/>
        <w:sz w:val="28"/>
        <w:szCs w:val="28"/>
      </w:rPr>
      <w:t>S</w:t>
    </w:r>
    <w:r>
      <w:rPr>
        <w:rFonts w:ascii="Century Gothic" w:eastAsia="Century Gothic" w:hAnsi="Century Gothic" w:cs="Century Gothic"/>
        <w:color w:val="FFFFFF"/>
        <w:position w:val="-2"/>
        <w:sz w:val="28"/>
        <w:szCs w:val="28"/>
      </w:rPr>
      <w:t xml:space="preserve"> </w:t>
    </w:r>
    <w:r>
      <w:rPr>
        <w:rFonts w:ascii="Century Gothic" w:eastAsia="Century Gothic" w:hAnsi="Century Gothic" w:cs="Century Gothic"/>
        <w:color w:val="FFFFFF"/>
        <w:spacing w:val="7"/>
        <w:position w:val="-2"/>
        <w:sz w:val="28"/>
        <w:szCs w:val="28"/>
      </w:rPr>
      <w:t xml:space="preserve"> </w:t>
    </w:r>
    <w:r>
      <w:rPr>
        <w:rFonts w:ascii="Century Gothic" w:eastAsia="Century Gothic" w:hAnsi="Century Gothic" w:cs="Century Gothic"/>
        <w:color w:val="FFFFFF"/>
        <w:spacing w:val="42"/>
        <w:w w:val="99"/>
        <w:position w:val="-2"/>
        <w:sz w:val="28"/>
        <w:szCs w:val="28"/>
      </w:rPr>
      <w:t>COALITIO</w:t>
    </w:r>
    <w:r>
      <w:rPr>
        <w:rFonts w:ascii="Century Gothic" w:eastAsia="Century Gothic" w:hAnsi="Century Gothic" w:cs="Century Gothic"/>
        <w:color w:val="FFFFFF"/>
        <w:w w:val="99"/>
        <w:position w:val="-2"/>
        <w:sz w:val="28"/>
        <w:szCs w:val="28"/>
      </w:rPr>
      <w:t>N</w:t>
    </w:r>
    <w:r w:rsidR="00E0114F">
      <w:rPr>
        <w:noProof/>
      </w:rPr>
      <w:pict>
        <v:group id="Group 7" o:spid="_x0000_s4102" style="position:absolute;margin-left:0;margin-top:22.35pt;width:612pt;height:48.5pt;z-index:-251658240;mso-position-horizontal-relative:page;mso-position-vertical-relative:page" coordorigin=",696" coordsize="122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">
          <v:group id="Group 20" o:spid="_x0000_s4115" style="position:absolute;top:706;width:2110;height:950" coordorigin=",706" coordsize="2110,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1" o:spid="_x0000_s4116" style="position:absolute;top:706;width:2110;height:950;visibility:visible;mso-wrap-style:square;v-text-anchor:top" coordsize="211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ofzcUA&#10;AADaAAAADwAAAGRycy9kb3ducmV2LnhtbESPQWvCQBSE7wX/w/KEXsRsLFjSNKuIIHjoJcZSentm&#10;X5O02bchu2qaX+8WhB6HmfmGydaDacWFetdYVrCIYhDEpdUNVwqOxW6egHAeWWNrmRT8koP1avKQ&#10;YartlXO6HHwlAoRdigpq77tUSlfWZNBFtiMO3pftDfog+0rqHq8Bblr5FMfP0mDDYaHGjrY1lT+H&#10;s1GwHZO2+BxPyzgvvt/5/FF6O3tT6nE6bF5BeBr8f/je3msFL/B3Jd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2h/NxQAAANoAAAAPAAAAAAAAAAAAAAAAAJgCAABkcnMv&#10;ZG93bnJldi54bWxQSwUGAAAAAAQABAD1AAAAigMAAAAA&#10;" path="m,950r2110,l2110,,,,,950xe" fillcolor="#cd2527" stroked="f">
              <v:path arrowok="t" o:connecttype="custom" o:connectlocs="0,1656;2110,1656;2110,706;0,706;0,1656" o:connectangles="0,0,0,0,0"/>
            </v:shape>
          </v:group>
          <v:group id="Group 18" o:spid="_x0000_s4113" style="position:absolute;top:1142;width:2110;height:2" coordorigin=",1142" coordsize="21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9" o:spid="_x0000_s4114" style="position:absolute;top:1142;width:2110;height:2;visibility:visible;mso-wrap-style:square;v-text-anchor:top" coordsize="2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1JlMAA&#10;AADbAAAADwAAAGRycy9kb3ducmV2LnhtbERPS4vCMBC+L/gfwgje1lQPItUoIrro0Sd6G5uxrTaT&#10;bhK1++83wsLe5uN7znjamEo8yfnSsoJeNwFBnFldcq5gv1t+DkH4gKyxskwKfsjDdNL6GGOq7Ys3&#10;9NyGXMQQ9ikqKEKoUyl9VpBB37U1ceSu1hkMEbpcaoevGG4q2U+SgTRYcmwosKZ5Qdl9+zAKErdb&#10;yP7lsA631e37cvqqsyOdleq0m9kIRKAm/Iv/3Csd5/fg/Us8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F1JlMAAAADbAAAADwAAAAAAAAAAAAAAAACYAgAAZHJzL2Rvd25y&#10;ZXYueG1sUEsFBgAAAAAEAAQA9QAAAIUDAAAAAA==&#10;" path="m,l2110,e" filled="f" strokecolor="white" strokeweight="3.7pt">
              <v:path arrowok="t" o:connecttype="custom" o:connectlocs="0,0;2110,0" o:connectangles="0,0"/>
            </v:shape>
          </v:group>
          <v:group id="Group 16" o:spid="_x0000_s4111" style="position:absolute;top:1238;width:2110;height:2" coordorigin=",1238" coordsize="21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7" o:spid="_x0000_s4112" style="position:absolute;top:1238;width:2110;height:2;visibility:visible;mso-wrap-style:square;v-text-anchor:top" coordsize="2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CEMMA&#10;AADbAAAADwAAAGRycy9kb3ducmV2LnhtbERPTWsCMRC9F/ofwhR606RCpaxmFy1YPAiiLaXexs24&#10;WdxMlk2qq7/eFITe5vE+Z1r0rhEn6kLtWcPLUIEgLr2pudLw9bkYvIEIEdlg45k0XChAkT8+TDEz&#10;/swbOm1jJVIIhww12BjbTMpQWnIYhr4lTtzBdw5jgl0lTYfnFO4aOVJqLB3WnBostvRuqTxuf52G&#10;jbIfu/3sOl7O19+Xn91+ZVUotX5+6mcTEJH6+C++u5cmzX+Fv1/S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CEMMAAADbAAAADwAAAAAAAAAAAAAAAACYAgAAZHJzL2Rv&#10;d25yZXYueG1sUEsFBgAAAAAEAAQA9QAAAIgDAAAAAA==&#10;" path="m,l2110,e" filled="f" strokecolor="white" strokeweight=".64489mm">
              <v:path arrowok="t" o:connecttype="custom" o:connectlocs="0,0;2110,0" o:connectangles="0,0"/>
            </v:shape>
          </v:group>
          <v:group id="Group 14" o:spid="_x0000_s4109" style="position:absolute;left:10130;top:706;width:2110;height:950" coordorigin="10130,706" coordsize="2110,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5" o:spid="_x0000_s4110" style="position:absolute;left:10130;top:706;width:2110;height:950;visibility:visible;mso-wrap-style:square;v-text-anchor:top" coordsize="211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rysIA&#10;AADbAAAADwAAAGRycy9kb3ducmV2LnhtbERPTYvCMBC9C/6HMIKXRVMFd0s1iggLe/CidRFvYzO2&#10;1WZSmqjVX28WFrzN433ObNGaStyocaVlBaNhBII4s7rkXMEu/R7EIJxH1lhZJgUPcrCYdzszTLS9&#10;84ZuW5+LEMIuQQWF93UipcsKMuiGtiYO3Mk2Bn2ATS51g/cQbio5jqJPabDk0FBgTauCssv2ahSs&#10;nnGVHp7HSbRJz7983WfefqyV6vfa5RSEp9a/xf/uHx3mf8HfL+E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mvKwgAAANsAAAAPAAAAAAAAAAAAAAAAAJgCAABkcnMvZG93&#10;bnJldi54bWxQSwUGAAAAAAQABAD1AAAAhwMAAAAA&#10;" path="m,950r2110,l2110,,,,,950xe" fillcolor="#cd2527" stroked="f">
              <v:path arrowok="t" o:connecttype="custom" o:connectlocs="0,1656;2110,1656;2110,706;0,706;0,1656" o:connectangles="0,0,0,0,0"/>
            </v:shape>
          </v:group>
          <v:group id="Group 12" o:spid="_x0000_s4107" style="position:absolute;left:10130;top:1142;width:2110;height:2" coordorigin="10130,1142" coordsize="21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3" o:spid="_x0000_s4108" style="position:absolute;left:10130;top:1142;width:2110;height:2;visibility:visible;mso-wrap-style:square;v-text-anchor:top" coordsize="2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FksEA&#10;AADbAAAADwAAAGRycy9kb3ducmV2LnhtbERPS2sCMRC+C/6HMIXeNFsPYlejSLGiR5/obdyMu2s3&#10;k22S6vrvjVDwNh/fc0aTxlTiSs6XlhV8dBMQxJnVJecKtpvvzgCED8gaK8uk4E4eJuN2a4Sptjde&#10;0XUdchFD2KeooAihTqX0WUEGfdfWxJE7W2cwROhyqR3eYripZC9J+tJgybGhwJq+Csp+1n9GQeI2&#10;M9k77Zbhsrj8ng7zOtvTUan3t2Y6BBGoCS/xv3uh4/xPeP4SD5Dj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rRZLBAAAA2wAAAA8AAAAAAAAAAAAAAAAAmAIAAGRycy9kb3du&#10;cmV2LnhtbFBLBQYAAAAABAAEAPUAAACGAwAAAAA=&#10;" path="m,l2110,e" filled="f" strokecolor="white" strokeweight="3.7pt">
              <v:path arrowok="t" o:connecttype="custom" o:connectlocs="0,0;2110,0" o:connectangles="0,0"/>
            </v:shape>
          </v:group>
          <v:group id="Group 10" o:spid="_x0000_s4105" style="position:absolute;left:10130;top:1238;width:2110;height:2" coordorigin="10130,1238" coordsize="21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1" o:spid="_x0000_s4106" style="position:absolute;left:10130;top:1238;width:2110;height:2;visibility:visible;mso-wrap-style:square;v-text-anchor:top" coordsize="2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OrsUA&#10;AADbAAAADwAAAGRycy9kb3ducmV2LnhtbESPT2sCMRTE74LfITyhN030ILLdKCpYPBSKfyj19ty8&#10;bhY3L8sm1bWf3hQKHoeZ+Q2TLzpXiyu1ofKsYTxSIIgLbyouNRwPm+EMRIjIBmvPpOFOARbzfi/H&#10;zPgb7+i6j6VIEA4ZarAxNpmUobDkMIx8Q5y8b986jEm2pTQt3hLc1XKi1FQ6rDgtWGxobam47H+c&#10;hp2yb6fz8ne6XX183r9O53erQqH1y6BbvoKI1MVn+L+9NRomY/j7kn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Y6uxQAAANsAAAAPAAAAAAAAAAAAAAAAAJgCAABkcnMv&#10;ZG93bnJldi54bWxQSwUGAAAAAAQABAD1AAAAigMAAAAA&#10;" path="m,l2110,e" filled="f" strokecolor="white" strokeweight=".64489mm">
              <v:path arrowok="t" o:connecttype="custom" o:connectlocs="0,0;2110,0" o:connectangles="0,0"/>
            </v:shape>
          </v:group>
          <v:group id="Group 8" o:spid="_x0000_s4103" style="position:absolute;left:2110;top:706;width:8021;height:950" coordorigin="2110,706" coordsize="802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9" o:spid="_x0000_s4104" style="position:absolute;left:2110;top:706;width:8021;height:950;visibility:visible;mso-wrap-style:square;v-text-anchor:top" coordsize="802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UrZcIA&#10;AADbAAAADwAAAGRycy9kb3ducmV2LnhtbESP0YrCMBRE34X9h3AXfNN0q4h0jSLCgoIItn7Apbnb&#10;FJub0kRb/XojLOzjMDNnmNVmsI24U+drxwq+pgkI4tLpmisFl+JnsgThA7LGxjEpeJCHzfpjtMJM&#10;u57PdM9DJSKEfYYKTAhtJqUvDVn0U9cSR+/XdRZDlF0ldYd9hNtGpkmykBZrjgsGW9oZKq/5zSq4&#10;2dIX86c5pclxv+ufPp8fQq3U+HPYfoMINIT/8F97rxWkM3h/i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StlwgAAANsAAAAPAAAAAAAAAAAAAAAAAJgCAABkcnMvZG93&#10;bnJldi54bWxQSwUGAAAAAAQABAD1AAAAhwMAAAAA&#10;" path="m,950r8020,l8020,,,,,950e" fillcolor="#cd2527" stroked="f">
              <v:path arrowok="t" o:connecttype="custom" o:connectlocs="0,1656;8020,1656;8020,706;0,706;0,1656" o:connectangles="0,0,0,0,0"/>
            </v:shape>
          </v:group>
          <w10:wrap anchorx="page" anchory="page"/>
        </v:group>
      </w:pict>
    </w:r>
  </w:p>
  <w:p w:rsidR="00FE02E1" w:rsidRDefault="00FE02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FE02E1"/>
    <w:rsid w:val="000A034F"/>
    <w:rsid w:val="000A3538"/>
    <w:rsid w:val="000C6D10"/>
    <w:rsid w:val="00187D2A"/>
    <w:rsid w:val="00220ADE"/>
    <w:rsid w:val="002673AE"/>
    <w:rsid w:val="002E4B5A"/>
    <w:rsid w:val="0032383E"/>
    <w:rsid w:val="00354AC1"/>
    <w:rsid w:val="00374BA9"/>
    <w:rsid w:val="004B7C68"/>
    <w:rsid w:val="00592AF2"/>
    <w:rsid w:val="005C754E"/>
    <w:rsid w:val="005D5792"/>
    <w:rsid w:val="00674C11"/>
    <w:rsid w:val="006B2067"/>
    <w:rsid w:val="00830DF8"/>
    <w:rsid w:val="008A0EF9"/>
    <w:rsid w:val="00935EAD"/>
    <w:rsid w:val="00936F81"/>
    <w:rsid w:val="00982259"/>
    <w:rsid w:val="009B54DE"/>
    <w:rsid w:val="00A03395"/>
    <w:rsid w:val="00A208C1"/>
    <w:rsid w:val="00A7395F"/>
    <w:rsid w:val="00A87E09"/>
    <w:rsid w:val="00B131E8"/>
    <w:rsid w:val="00BA0E46"/>
    <w:rsid w:val="00C17144"/>
    <w:rsid w:val="00C46343"/>
    <w:rsid w:val="00CA0345"/>
    <w:rsid w:val="00E0114F"/>
    <w:rsid w:val="00E81E73"/>
    <w:rsid w:val="00E9405D"/>
    <w:rsid w:val="00F17465"/>
    <w:rsid w:val="00F21822"/>
    <w:rsid w:val="00F23FC9"/>
    <w:rsid w:val="00F36627"/>
    <w:rsid w:val="00F42870"/>
    <w:rsid w:val="00FB2B7E"/>
    <w:rsid w:val="00FC4937"/>
    <w:rsid w:val="00FD6AC7"/>
    <w:rsid w:val="00FE02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82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2E1"/>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E02E1"/>
  </w:style>
  <w:style w:type="paragraph" w:styleId="Footer">
    <w:name w:val="footer"/>
    <w:basedOn w:val="Normal"/>
    <w:link w:val="FooterChar"/>
    <w:uiPriority w:val="99"/>
    <w:unhideWhenUsed/>
    <w:rsid w:val="00FE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E1"/>
  </w:style>
  <w:style w:type="paragraph" w:styleId="BalloonText">
    <w:name w:val="Balloon Text"/>
    <w:basedOn w:val="Normal"/>
    <w:link w:val="BalloonTextChar"/>
    <w:uiPriority w:val="99"/>
    <w:semiHidden/>
    <w:unhideWhenUsed/>
    <w:rsid w:val="00FE0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2E1"/>
    <w:rPr>
      <w:rFonts w:ascii="Tahoma" w:hAnsi="Tahoma" w:cs="Tahoma"/>
      <w:sz w:val="16"/>
      <w:szCs w:val="16"/>
    </w:rPr>
  </w:style>
  <w:style w:type="paragraph" w:styleId="NoSpacing">
    <w:name w:val="No Spacing"/>
    <w:basedOn w:val="Normal"/>
    <w:uiPriority w:val="1"/>
    <w:qFormat/>
    <w:rsid w:val="00F21822"/>
    <w:pPr>
      <w:spacing w:after="0" w:line="240" w:lineRule="auto"/>
    </w:pPr>
    <w:rPr>
      <w:rFonts w:eastAsiaTheme="minorHAnsi" w:cs="Calibri"/>
    </w:rPr>
  </w:style>
  <w:style w:type="paragraph" w:styleId="FootnoteText">
    <w:name w:val="footnote text"/>
    <w:basedOn w:val="Normal"/>
    <w:link w:val="FootnoteTextChar"/>
    <w:uiPriority w:val="99"/>
    <w:semiHidden/>
    <w:unhideWhenUsed/>
    <w:rsid w:val="00A20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8C1"/>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A208C1"/>
    <w:rPr>
      <w:vertAlign w:val="superscript"/>
    </w:rPr>
  </w:style>
  <w:style w:type="character" w:styleId="Hyperlink">
    <w:name w:val="Hyperlink"/>
    <w:basedOn w:val="DefaultParagraphFont"/>
    <w:uiPriority w:val="99"/>
    <w:unhideWhenUsed/>
    <w:rsid w:val="00354A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82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2E1"/>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E02E1"/>
  </w:style>
  <w:style w:type="paragraph" w:styleId="Footer">
    <w:name w:val="footer"/>
    <w:basedOn w:val="Normal"/>
    <w:link w:val="FooterChar"/>
    <w:uiPriority w:val="99"/>
    <w:unhideWhenUsed/>
    <w:rsid w:val="00FE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E1"/>
  </w:style>
  <w:style w:type="paragraph" w:styleId="BalloonText">
    <w:name w:val="Balloon Text"/>
    <w:basedOn w:val="Normal"/>
    <w:link w:val="BalloonTextChar"/>
    <w:uiPriority w:val="99"/>
    <w:semiHidden/>
    <w:unhideWhenUsed/>
    <w:rsid w:val="00FE0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2E1"/>
    <w:rPr>
      <w:rFonts w:ascii="Tahoma" w:hAnsi="Tahoma" w:cs="Tahoma"/>
      <w:sz w:val="16"/>
      <w:szCs w:val="16"/>
    </w:rPr>
  </w:style>
  <w:style w:type="paragraph" w:styleId="NoSpacing">
    <w:name w:val="No Spacing"/>
    <w:basedOn w:val="Normal"/>
    <w:uiPriority w:val="1"/>
    <w:qFormat/>
    <w:rsid w:val="00F21822"/>
    <w:pPr>
      <w:spacing w:after="0" w:line="240" w:lineRule="auto"/>
    </w:pPr>
    <w:rPr>
      <w:rFonts w:eastAsiaTheme="minorHAnsi" w:cs="Calibri"/>
    </w:rPr>
  </w:style>
  <w:style w:type="paragraph" w:styleId="FootnoteText">
    <w:name w:val="footnote text"/>
    <w:basedOn w:val="Normal"/>
    <w:link w:val="FootnoteTextChar"/>
    <w:uiPriority w:val="99"/>
    <w:semiHidden/>
    <w:unhideWhenUsed/>
    <w:rsid w:val="00A20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8C1"/>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A208C1"/>
    <w:rPr>
      <w:vertAlign w:val="superscript"/>
    </w:rPr>
  </w:style>
  <w:style w:type="character" w:styleId="Hyperlink">
    <w:name w:val="Hyperlink"/>
    <w:basedOn w:val="DefaultParagraphFont"/>
    <w:uiPriority w:val="99"/>
    <w:unhideWhenUsed/>
    <w:rsid w:val="00354A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ergystates.org/wp/wp-content/uploads/2013/04/CRS-full-comments-as-to-FMR-sequester.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ergystates.org/wp/wp-content/uploads/2013/04/Letter-from-Gregory-Gould-Dept-of-the-Interior-with-Table.pdf" TargetMode="External"/><Relationship Id="rId12" Type="http://schemas.openxmlformats.org/officeDocument/2006/relationships/image" Target="media/image3.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1.png@01CDDECE.1177B72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CCF55-97A2-4571-909B-F56C297E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ollison</dc:creator>
  <cp:lastModifiedBy>bo ollison</cp:lastModifiedBy>
  <cp:revision>2</cp:revision>
  <cp:lastPrinted>2013-04-03T13:32:00Z</cp:lastPrinted>
  <dcterms:created xsi:type="dcterms:W3CDTF">2013-04-03T14:26:00Z</dcterms:created>
  <dcterms:modified xsi:type="dcterms:W3CDTF">2013-04-03T14:26:00Z</dcterms:modified>
</cp:coreProperties>
</file>